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F2460" w14:textId="77777777" w:rsidR="000B07FA" w:rsidRPr="008D2C78" w:rsidRDefault="00000000" w:rsidP="008D2C78">
      <w:pPr>
        <w:pStyle w:val="Heading1"/>
        <w:rPr>
          <w:lang w:val="nl-NL"/>
        </w:rPr>
      </w:pPr>
      <w:r w:rsidRPr="008D2C78">
        <w:rPr>
          <w:lang w:val="nl-NL"/>
        </w:rPr>
        <w:t>Workshop – Koppelvlakken (OKE) uitwerken voor BOP</w:t>
      </w:r>
      <w:r w:rsidRPr="008D2C78">
        <w:rPr>
          <w:rFonts w:ascii="Cambria Math" w:hAnsi="Cambria Math" w:cs="Cambria Math"/>
          <w:lang w:val="nl-NL"/>
        </w:rPr>
        <w:t>‑</w:t>
      </w:r>
      <w:r w:rsidRPr="008D2C78">
        <w:rPr>
          <w:lang w:val="nl-NL"/>
        </w:rPr>
        <w:t>SI implementatie</w:t>
      </w:r>
    </w:p>
    <w:p w14:paraId="3F534A7F" w14:textId="77777777" w:rsidR="000B07FA" w:rsidRPr="008D2C78" w:rsidRDefault="00000000" w:rsidP="008D2C78">
      <w:pPr>
        <w:rPr>
          <w:lang w:val="nl-NL"/>
        </w:rPr>
      </w:pPr>
      <w:r w:rsidRPr="008D2C78">
        <w:rPr>
          <w:lang w:val="nl-NL"/>
        </w:rPr>
        <w:t>Instelling X | Focus: stappenplan per koppelvlak en vertaling naar BOP</w:t>
      </w:r>
      <w:r w:rsidRPr="008D2C78">
        <w:rPr>
          <w:rFonts w:ascii="Cambria Math" w:hAnsi="Cambria Math" w:cs="Cambria Math"/>
          <w:lang w:val="nl-NL"/>
        </w:rPr>
        <w:t>‑</w:t>
      </w:r>
      <w:r w:rsidRPr="008D2C78">
        <w:rPr>
          <w:lang w:val="nl-NL"/>
        </w:rPr>
        <w:t>SI onderdelen (deelnemersregistratie, toetsplanning, toetsafname)</w:t>
      </w:r>
    </w:p>
    <w:p w14:paraId="795DB8E2" w14:textId="77777777" w:rsidR="000B07FA" w:rsidRPr="008D2C78" w:rsidRDefault="00000000" w:rsidP="008241B5">
      <w:pPr>
        <w:pStyle w:val="Heading2"/>
        <w:rPr>
          <w:lang w:val="nl-NL"/>
        </w:rPr>
      </w:pPr>
      <w:r w:rsidRPr="008D2C78">
        <w:rPr>
          <w:lang w:val="nl-NL"/>
        </w:rPr>
        <w:t>1. Doel en beoogde opbrengst</w:t>
      </w:r>
    </w:p>
    <w:p w14:paraId="1B8AB2A3" w14:textId="77777777" w:rsidR="000B07FA" w:rsidRPr="008D2C78" w:rsidRDefault="00000000">
      <w:pPr>
        <w:rPr>
          <w:lang w:val="nl-NL"/>
        </w:rPr>
      </w:pPr>
      <w:r w:rsidRPr="008D2C78">
        <w:rPr>
          <w:lang w:val="nl-NL"/>
        </w:rPr>
        <w:t>In deze workshop werkt het kernteam van Instelling X de te doorlopen stappen uit om de OKE‑koppelvlakken werkend te krijgen in het eigen applicatielandschap en procesinrichting. De workshop levert een gedragen overzicht op van: (1) welke koppelvlakken in scope zijn, (2) welke keuzes en randvoorwaarden gelden, (3) welke activiteiten en deliverables nodig zijn per koppelvlak, en (4) wie eigenaar is van welke acties.</w:t>
      </w:r>
    </w:p>
    <w:p w14:paraId="32F3C659" w14:textId="77777777" w:rsidR="000B07FA" w:rsidRDefault="00000000" w:rsidP="008241B5">
      <w:pPr>
        <w:pStyle w:val="Heading2"/>
      </w:pPr>
      <w:r>
        <w:t>2. Voorbereiding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4"/>
        <w:gridCol w:w="7006"/>
      </w:tblGrid>
      <w:tr w:rsidR="000B07FA" w:rsidRPr="00E72EED" w14:paraId="67E34D4B" w14:textId="77777777" w:rsidTr="008B511C">
        <w:tc>
          <w:tcPr>
            <w:tcW w:w="7013" w:type="dxa"/>
            <w:shd w:val="clear" w:color="auto" w:fill="FFFFFF" w:themeFill="background1"/>
            <w:vAlign w:val="center"/>
          </w:tcPr>
          <w:p w14:paraId="4D0D0179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Duur</w:t>
            </w:r>
          </w:p>
        </w:tc>
        <w:tc>
          <w:tcPr>
            <w:tcW w:w="7013" w:type="dxa"/>
            <w:vAlign w:val="center"/>
          </w:tcPr>
          <w:p w14:paraId="06FE613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1 werksessie van 3 uur (optioneel +1 uur verdieping per koppelvlak)</w:t>
            </w:r>
          </w:p>
        </w:tc>
      </w:tr>
      <w:tr w:rsidR="000B07FA" w:rsidRPr="00E72EED" w14:paraId="31931A93" w14:textId="77777777" w:rsidTr="008B511C">
        <w:tc>
          <w:tcPr>
            <w:tcW w:w="7013" w:type="dxa"/>
            <w:shd w:val="clear" w:color="auto" w:fill="FFFFFF" w:themeFill="background1"/>
            <w:vAlign w:val="center"/>
          </w:tcPr>
          <w:p w14:paraId="161934CE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Deelnemers (advies)</w:t>
            </w:r>
          </w:p>
        </w:tc>
        <w:tc>
          <w:tcPr>
            <w:tcW w:w="7013" w:type="dxa"/>
            <w:vAlign w:val="center"/>
          </w:tcPr>
          <w:p w14:paraId="600B6E4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Projectleider examinering, Functioneel beheer (SIS/TPL/TAS), Informatie­manager/architect, Examenbureau, vertegenwoordiging onderwijs, ICT</w:t>
            </w:r>
            <w:r w:rsidRPr="008D2C78">
              <w:rPr>
                <w:rFonts w:ascii="Cambria Math" w:hAnsi="Cambria Math" w:cs="Cambria Math"/>
                <w:lang w:val="nl-NL"/>
              </w:rPr>
              <w:t>‑</w:t>
            </w:r>
            <w:r w:rsidRPr="008D2C78">
              <w:rPr>
                <w:lang w:val="nl-NL"/>
              </w:rPr>
              <w:t>beheer/security, leverancier(s) waar relevant</w:t>
            </w:r>
          </w:p>
        </w:tc>
      </w:tr>
      <w:tr w:rsidR="000B07FA" w:rsidRPr="00E72EED" w14:paraId="5310119A" w14:textId="77777777" w:rsidTr="008B511C">
        <w:tc>
          <w:tcPr>
            <w:tcW w:w="7013" w:type="dxa"/>
            <w:shd w:val="clear" w:color="auto" w:fill="FFFFFF" w:themeFill="background1"/>
            <w:vAlign w:val="center"/>
          </w:tcPr>
          <w:p w14:paraId="736F3F62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Benodigdheden</w:t>
            </w:r>
          </w:p>
        </w:tc>
        <w:tc>
          <w:tcPr>
            <w:tcW w:w="7013" w:type="dxa"/>
            <w:vAlign w:val="center"/>
          </w:tcPr>
          <w:p w14:paraId="0DDF8578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Ruimte met scherm, (digitale) procesplaten, toegang tot inrichting (test/acceptatie), notuleertool (bijv. Miro/Teams/OneNote), print of PDF van handreiking OKE</w:t>
            </w:r>
            <w:r w:rsidRPr="008D2C78">
              <w:rPr>
                <w:rFonts w:ascii="Cambria Math" w:hAnsi="Cambria Math" w:cs="Cambria Math"/>
                <w:lang w:val="nl-NL"/>
              </w:rPr>
              <w:t>‑</w:t>
            </w:r>
            <w:r w:rsidRPr="008D2C78">
              <w:rPr>
                <w:lang w:val="nl-NL"/>
              </w:rPr>
              <w:t>SI en BOP</w:t>
            </w:r>
            <w:r w:rsidRPr="008D2C78">
              <w:rPr>
                <w:rFonts w:ascii="Cambria Math" w:hAnsi="Cambria Math" w:cs="Cambria Math"/>
                <w:lang w:val="nl-NL"/>
              </w:rPr>
              <w:t>‑</w:t>
            </w:r>
            <w:r w:rsidRPr="008D2C78">
              <w:rPr>
                <w:lang w:val="nl-NL"/>
              </w:rPr>
              <w:t>SI procesoverzicht</w:t>
            </w:r>
          </w:p>
        </w:tc>
      </w:tr>
      <w:tr w:rsidR="000B07FA" w:rsidRPr="00E72EED" w14:paraId="60229B66" w14:textId="77777777" w:rsidTr="008B511C">
        <w:tc>
          <w:tcPr>
            <w:tcW w:w="7013" w:type="dxa"/>
            <w:shd w:val="clear" w:color="auto" w:fill="FFFFFF" w:themeFill="background1"/>
            <w:vAlign w:val="center"/>
          </w:tcPr>
          <w:p w14:paraId="2A8025F3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Input</w:t>
            </w:r>
          </w:p>
        </w:tc>
        <w:tc>
          <w:tcPr>
            <w:tcW w:w="7013" w:type="dxa"/>
            <w:vAlign w:val="center"/>
          </w:tcPr>
          <w:p w14:paraId="113CAF6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Huidige situatie applicatielandschap (SIS/TPL/TAS), lijst examenleveranciers, scope examens (kennis/praktijk), gewenste MORA</w:t>
            </w:r>
            <w:r w:rsidRPr="008D2C78">
              <w:rPr>
                <w:rFonts w:ascii="Cambria Math" w:hAnsi="Cambria Math" w:cs="Cambria Math"/>
                <w:lang w:val="nl-NL"/>
              </w:rPr>
              <w:t>‑</w:t>
            </w:r>
            <w:r w:rsidRPr="008D2C78">
              <w:rPr>
                <w:lang w:val="nl-NL"/>
              </w:rPr>
              <w:t>route(s), voorbeeld toetsinstrument en voorbeeld toetsmoment</w:t>
            </w:r>
          </w:p>
        </w:tc>
      </w:tr>
      <w:tr w:rsidR="000B07FA" w:rsidRPr="00E72EED" w14:paraId="2AC34E26" w14:textId="77777777" w:rsidTr="008B511C">
        <w:tc>
          <w:tcPr>
            <w:tcW w:w="7013" w:type="dxa"/>
            <w:shd w:val="clear" w:color="auto" w:fill="FFFFFF" w:themeFill="background1"/>
            <w:vAlign w:val="center"/>
          </w:tcPr>
          <w:p w14:paraId="2AB077BD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Output</w:t>
            </w:r>
          </w:p>
        </w:tc>
        <w:tc>
          <w:tcPr>
            <w:tcW w:w="7013" w:type="dxa"/>
            <w:vAlign w:val="center"/>
          </w:tcPr>
          <w:p w14:paraId="4EEE65C6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Ingevulde koppelvlakken</w:t>
            </w:r>
            <w:r w:rsidRPr="008D2C78">
              <w:rPr>
                <w:rFonts w:ascii="Cambria Math" w:hAnsi="Cambria Math" w:cs="Cambria Math"/>
                <w:lang w:val="nl-NL"/>
              </w:rPr>
              <w:t>‑</w:t>
            </w:r>
            <w:r w:rsidRPr="008D2C78">
              <w:rPr>
                <w:lang w:val="nl-NL"/>
              </w:rPr>
              <w:t>backlog (activiteiten, eigenaar, planning), beslispuntenlijst, risico</w:t>
            </w:r>
            <w:r w:rsidRPr="008D2C78">
              <w:rPr>
                <w:rFonts w:ascii="Cambria Math" w:hAnsi="Cambria Math" w:cs="Cambria Math"/>
                <w:lang w:val="nl-NL"/>
              </w:rPr>
              <w:t>‑</w:t>
            </w:r>
            <w:r w:rsidRPr="008D2C78">
              <w:rPr>
                <w:lang w:val="nl-NL"/>
              </w:rPr>
              <w:t xml:space="preserve"> en afhankelijkhedenlijst</w:t>
            </w:r>
          </w:p>
        </w:tc>
      </w:tr>
    </w:tbl>
    <w:p w14:paraId="2199CCE4" w14:textId="77777777" w:rsidR="000B07FA" w:rsidRPr="008D2C78" w:rsidRDefault="000B07FA">
      <w:pPr>
        <w:rPr>
          <w:lang w:val="nl-NL"/>
        </w:rPr>
      </w:pPr>
    </w:p>
    <w:p w14:paraId="24560C70" w14:textId="77777777" w:rsidR="000B07FA" w:rsidRPr="008D2C78" w:rsidRDefault="00000000" w:rsidP="00F746F1">
      <w:pPr>
        <w:pStyle w:val="Heading2"/>
        <w:rPr>
          <w:lang w:val="nl-NL"/>
        </w:rPr>
      </w:pPr>
      <w:r w:rsidRPr="008D2C78">
        <w:rPr>
          <w:lang w:val="nl-NL"/>
        </w:rPr>
        <w:lastRenderedPageBreak/>
        <w:t>3. Overzicht koppelvlakken en relatie met BOP</w:t>
      </w:r>
      <w:r w:rsidRPr="008D2C78">
        <w:rPr>
          <w:rFonts w:ascii="Cambria Math" w:hAnsi="Cambria Math" w:cs="Cambria Math"/>
          <w:lang w:val="nl-NL"/>
        </w:rPr>
        <w:t>‑</w:t>
      </w:r>
      <w:r w:rsidRPr="008D2C78">
        <w:rPr>
          <w:lang w:val="nl-NL"/>
        </w:rPr>
        <w:t>SI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97"/>
        <w:gridCol w:w="1172"/>
        <w:gridCol w:w="3749"/>
        <w:gridCol w:w="2969"/>
        <w:gridCol w:w="3823"/>
      </w:tblGrid>
      <w:tr w:rsidR="000B07FA" w14:paraId="1FBB7F3E" w14:textId="77777777" w:rsidTr="00AE4653">
        <w:trPr>
          <w:trHeight w:val="694"/>
        </w:trPr>
        <w:tc>
          <w:tcPr>
            <w:tcW w:w="2381" w:type="dxa"/>
            <w:shd w:val="clear" w:color="auto" w:fill="F4D9DC"/>
            <w:vAlign w:val="center"/>
          </w:tcPr>
          <w:p w14:paraId="1427F4B7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BOP</w:t>
            </w:r>
            <w:r w:rsidRPr="008241B5">
              <w:rPr>
                <w:rStyle w:val="Strong"/>
                <w:rFonts w:ascii="Cambria Math" w:hAnsi="Cambria Math" w:cs="Cambria Math"/>
              </w:rPr>
              <w:t>‑</w:t>
            </w:r>
            <w:r w:rsidRPr="008241B5">
              <w:rPr>
                <w:rStyle w:val="Strong"/>
              </w:rPr>
              <w:t>SI onderdeel</w:t>
            </w:r>
          </w:p>
        </w:tc>
        <w:tc>
          <w:tcPr>
            <w:tcW w:w="1134" w:type="dxa"/>
            <w:shd w:val="clear" w:color="auto" w:fill="F4D9DC"/>
            <w:vAlign w:val="center"/>
          </w:tcPr>
          <w:p w14:paraId="5BE3C3A8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Koppelvlak</w:t>
            </w:r>
          </w:p>
        </w:tc>
        <w:tc>
          <w:tcPr>
            <w:tcW w:w="4082" w:type="dxa"/>
            <w:shd w:val="clear" w:color="auto" w:fill="F4D9DC"/>
            <w:vAlign w:val="center"/>
          </w:tcPr>
          <w:p w14:paraId="4BD5E031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Kern van de uitwisseling</w:t>
            </w:r>
          </w:p>
        </w:tc>
        <w:tc>
          <w:tcPr>
            <w:tcW w:w="3402" w:type="dxa"/>
            <w:shd w:val="clear" w:color="auto" w:fill="F4D9DC"/>
            <w:vAlign w:val="center"/>
          </w:tcPr>
          <w:p w14:paraId="6706A1AC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Typische systemen (voorbeeld)</w:t>
            </w:r>
          </w:p>
        </w:tc>
        <w:tc>
          <w:tcPr>
            <w:tcW w:w="3969" w:type="dxa"/>
            <w:shd w:val="clear" w:color="auto" w:fill="F4D9DC"/>
            <w:vAlign w:val="center"/>
          </w:tcPr>
          <w:p w14:paraId="04753694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Belangrijkste deliverable</w:t>
            </w:r>
          </w:p>
        </w:tc>
      </w:tr>
      <w:tr w:rsidR="000B07FA" w14:paraId="23072581" w14:textId="77777777" w:rsidTr="00AE4653">
        <w:tc>
          <w:tcPr>
            <w:tcW w:w="2381" w:type="dxa"/>
          </w:tcPr>
          <w:p w14:paraId="770D3F31" w14:textId="77777777" w:rsidR="000B07FA" w:rsidRDefault="00000000">
            <w:r>
              <w:t>Deelnemersregistratie</w:t>
            </w:r>
          </w:p>
        </w:tc>
        <w:tc>
          <w:tcPr>
            <w:tcW w:w="1134" w:type="dxa"/>
          </w:tcPr>
          <w:p w14:paraId="523E3A8E" w14:textId="77777777" w:rsidR="000B07FA" w:rsidRDefault="00000000">
            <w:r>
              <w:t>K0</w:t>
            </w:r>
          </w:p>
        </w:tc>
        <w:tc>
          <w:tcPr>
            <w:tcW w:w="4082" w:type="dxa"/>
          </w:tcPr>
          <w:p w14:paraId="385927E3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Toetscatalogus / toetsinstrumenten beschikbaar maken voor planning/afname</w:t>
            </w:r>
          </w:p>
        </w:tc>
        <w:tc>
          <w:tcPr>
            <w:tcW w:w="3402" w:type="dxa"/>
          </w:tcPr>
          <w:p w14:paraId="4F5C022F" w14:textId="77777777" w:rsidR="000B07FA" w:rsidRDefault="00000000">
            <w:r>
              <w:t>SIS/TPL ↔ TAS (bijv. Eduarte/TEL ↔ Remindo)</w:t>
            </w:r>
          </w:p>
        </w:tc>
        <w:tc>
          <w:tcPr>
            <w:tcW w:w="3969" w:type="dxa"/>
          </w:tcPr>
          <w:p w14:paraId="17CCB34C" w14:textId="77777777" w:rsidR="000B07FA" w:rsidRDefault="00000000">
            <w:r>
              <w:t>Gekoppelde toetscatalogus + mapping toetsinstrumenten</w:t>
            </w:r>
          </w:p>
        </w:tc>
      </w:tr>
      <w:tr w:rsidR="000B07FA" w:rsidRPr="00E72EED" w14:paraId="226B27B0" w14:textId="77777777" w:rsidTr="00AE4653">
        <w:tc>
          <w:tcPr>
            <w:tcW w:w="2381" w:type="dxa"/>
          </w:tcPr>
          <w:p w14:paraId="643696DC" w14:textId="77777777" w:rsidR="000B07FA" w:rsidRDefault="00000000">
            <w:r>
              <w:t>Deelnemersregistratie</w:t>
            </w:r>
          </w:p>
        </w:tc>
        <w:tc>
          <w:tcPr>
            <w:tcW w:w="1134" w:type="dxa"/>
          </w:tcPr>
          <w:p w14:paraId="1D465D53" w14:textId="77777777" w:rsidR="000B07FA" w:rsidRDefault="00000000">
            <w:r>
              <w:t>K1</w:t>
            </w:r>
          </w:p>
        </w:tc>
        <w:tc>
          <w:tcPr>
            <w:tcW w:w="4082" w:type="dxa"/>
          </w:tcPr>
          <w:p w14:paraId="2F77061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Studentgegevens + inschrijvingen (opleiding/onderdeel) voor de juiste ‘resultatenboom’</w:t>
            </w:r>
          </w:p>
        </w:tc>
        <w:tc>
          <w:tcPr>
            <w:tcW w:w="3402" w:type="dxa"/>
          </w:tcPr>
          <w:p w14:paraId="04320231" w14:textId="77777777" w:rsidR="000B07FA" w:rsidRDefault="00000000">
            <w:r>
              <w:t>SIS ↔ TPL/TAS</w:t>
            </w:r>
          </w:p>
        </w:tc>
        <w:tc>
          <w:tcPr>
            <w:tcW w:w="3969" w:type="dxa"/>
          </w:tcPr>
          <w:p w14:paraId="0D8AD71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Correcte student‑/opleiding‑/resultaatstructuur + IDs</w:t>
            </w:r>
          </w:p>
        </w:tc>
      </w:tr>
      <w:tr w:rsidR="000B07FA" w14:paraId="17B8813A" w14:textId="77777777" w:rsidTr="00AE4653">
        <w:tc>
          <w:tcPr>
            <w:tcW w:w="2381" w:type="dxa"/>
          </w:tcPr>
          <w:p w14:paraId="03DE4E9A" w14:textId="77777777" w:rsidR="000B07FA" w:rsidRDefault="00000000">
            <w:r>
              <w:t>Toetsplanning</w:t>
            </w:r>
          </w:p>
        </w:tc>
        <w:tc>
          <w:tcPr>
            <w:tcW w:w="1134" w:type="dxa"/>
          </w:tcPr>
          <w:p w14:paraId="027A1E40" w14:textId="77777777" w:rsidR="000B07FA" w:rsidRDefault="00000000">
            <w:r>
              <w:t>K2</w:t>
            </w:r>
          </w:p>
        </w:tc>
        <w:tc>
          <w:tcPr>
            <w:tcW w:w="4082" w:type="dxa"/>
          </w:tcPr>
          <w:p w14:paraId="21E7287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Zittingsplan: toetsmoment + instellingen + deelnemers + rollen/medewerkers</w:t>
            </w:r>
          </w:p>
        </w:tc>
        <w:tc>
          <w:tcPr>
            <w:tcW w:w="3402" w:type="dxa"/>
          </w:tcPr>
          <w:p w14:paraId="3C08EF79" w14:textId="77777777" w:rsidR="000B07FA" w:rsidRDefault="00000000">
            <w:r>
              <w:t>TPL ↔ TAS</w:t>
            </w:r>
          </w:p>
        </w:tc>
        <w:tc>
          <w:tcPr>
            <w:tcW w:w="3969" w:type="dxa"/>
          </w:tcPr>
          <w:p w14:paraId="3DD7B7F2" w14:textId="77777777" w:rsidR="000B07FA" w:rsidRDefault="00000000">
            <w:r>
              <w:t>Werkend ‘zittingsplan’ (aanmaken/bijwerken)</w:t>
            </w:r>
          </w:p>
        </w:tc>
      </w:tr>
      <w:tr w:rsidR="000B07FA" w14:paraId="29CAF277" w14:textId="77777777" w:rsidTr="00AE4653">
        <w:tc>
          <w:tcPr>
            <w:tcW w:w="2381" w:type="dxa"/>
          </w:tcPr>
          <w:p w14:paraId="1C425E65" w14:textId="77777777" w:rsidR="000B07FA" w:rsidRDefault="00000000">
            <w:r>
              <w:t>Toetsafname</w:t>
            </w:r>
          </w:p>
        </w:tc>
        <w:tc>
          <w:tcPr>
            <w:tcW w:w="1134" w:type="dxa"/>
          </w:tcPr>
          <w:p w14:paraId="392C17BE" w14:textId="77777777" w:rsidR="000B07FA" w:rsidRDefault="00000000">
            <w:r>
              <w:t>K3</w:t>
            </w:r>
          </w:p>
        </w:tc>
        <w:tc>
          <w:tcPr>
            <w:tcW w:w="4082" w:type="dxa"/>
          </w:tcPr>
          <w:p w14:paraId="6B979FB3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Afnamegegevens + (voorlopige) resultaten + bewijslast/documenten terug</w:t>
            </w:r>
          </w:p>
        </w:tc>
        <w:tc>
          <w:tcPr>
            <w:tcW w:w="3402" w:type="dxa"/>
          </w:tcPr>
          <w:p w14:paraId="32D68167" w14:textId="77777777" w:rsidR="000B07FA" w:rsidRDefault="00000000">
            <w:r>
              <w:t>TAS ↔ TPL/SIS</w:t>
            </w:r>
          </w:p>
        </w:tc>
        <w:tc>
          <w:tcPr>
            <w:tcW w:w="3969" w:type="dxa"/>
          </w:tcPr>
          <w:p w14:paraId="6A2F0B21" w14:textId="77777777" w:rsidR="000B07FA" w:rsidRDefault="00000000">
            <w:r>
              <w:t>Resultaatberichten + documentstroom end‑to‑end</w:t>
            </w:r>
          </w:p>
        </w:tc>
      </w:tr>
      <w:tr w:rsidR="000B07FA" w:rsidRPr="00E72EED" w14:paraId="2B723FA9" w14:textId="77777777" w:rsidTr="00AE4653">
        <w:tc>
          <w:tcPr>
            <w:tcW w:w="2381" w:type="dxa"/>
          </w:tcPr>
          <w:p w14:paraId="69C49446" w14:textId="77777777" w:rsidR="000B07FA" w:rsidRDefault="00000000">
            <w:r>
              <w:t>Toetsplanning</w:t>
            </w:r>
          </w:p>
        </w:tc>
        <w:tc>
          <w:tcPr>
            <w:tcW w:w="1134" w:type="dxa"/>
          </w:tcPr>
          <w:p w14:paraId="3579217D" w14:textId="77777777" w:rsidR="000B07FA" w:rsidRDefault="00000000">
            <w:r>
              <w:t>K4</w:t>
            </w:r>
          </w:p>
        </w:tc>
        <w:tc>
          <w:tcPr>
            <w:tcW w:w="4082" w:type="dxa"/>
          </w:tcPr>
          <w:p w14:paraId="03068D02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Zittingsverslag/proces‑verbaal beschikbaar + koppeling aan vaststellen</w:t>
            </w:r>
          </w:p>
        </w:tc>
        <w:tc>
          <w:tcPr>
            <w:tcW w:w="3402" w:type="dxa"/>
          </w:tcPr>
          <w:p w14:paraId="2D5C3BFA" w14:textId="77777777" w:rsidR="000B07FA" w:rsidRDefault="00000000">
            <w:r>
              <w:t>TAS ↔ TPL/SIS</w:t>
            </w:r>
          </w:p>
        </w:tc>
        <w:tc>
          <w:tcPr>
            <w:tcW w:w="3969" w:type="dxa"/>
          </w:tcPr>
          <w:p w14:paraId="4675ACC8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Digitaal proces‑verbaal / zittingsverslag in juiste dossierlocatie</w:t>
            </w:r>
          </w:p>
        </w:tc>
      </w:tr>
      <w:tr w:rsidR="000B07FA" w14:paraId="13B24412" w14:textId="77777777" w:rsidTr="00AE4653">
        <w:tc>
          <w:tcPr>
            <w:tcW w:w="2381" w:type="dxa"/>
          </w:tcPr>
          <w:p w14:paraId="5901096A" w14:textId="77777777" w:rsidR="000B07FA" w:rsidRDefault="00000000">
            <w:r>
              <w:t>Resultaten &amp; inzage</w:t>
            </w:r>
          </w:p>
        </w:tc>
        <w:tc>
          <w:tcPr>
            <w:tcW w:w="1134" w:type="dxa"/>
          </w:tcPr>
          <w:p w14:paraId="17D30B3D" w14:textId="77777777" w:rsidR="000B07FA" w:rsidRDefault="00000000">
            <w:r>
              <w:t>K5</w:t>
            </w:r>
          </w:p>
        </w:tc>
        <w:tc>
          <w:tcPr>
            <w:tcW w:w="4082" w:type="dxa"/>
          </w:tcPr>
          <w:p w14:paraId="1662F3F0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Publiceren resultaat + inzage/bezwaar + zichtbaarheid in resultatenboom</w:t>
            </w:r>
          </w:p>
        </w:tc>
        <w:tc>
          <w:tcPr>
            <w:tcW w:w="3402" w:type="dxa"/>
          </w:tcPr>
          <w:p w14:paraId="6D34EA51" w14:textId="77777777" w:rsidR="000B07FA" w:rsidRDefault="00000000">
            <w:r>
              <w:t>SIS (resultatenboom) ↔ Portalen</w:t>
            </w:r>
          </w:p>
        </w:tc>
        <w:tc>
          <w:tcPr>
            <w:tcW w:w="3969" w:type="dxa"/>
          </w:tcPr>
          <w:p w14:paraId="220E251B" w14:textId="77777777" w:rsidR="000B07FA" w:rsidRDefault="00000000">
            <w:r>
              <w:t>Uniforme publicatie‑ en inzageflow</w:t>
            </w:r>
          </w:p>
        </w:tc>
      </w:tr>
    </w:tbl>
    <w:p w14:paraId="38EA100D" w14:textId="77777777" w:rsidR="000B07FA" w:rsidRDefault="000B07FA"/>
    <w:p w14:paraId="06768E54" w14:textId="1ADDB587" w:rsidR="000B07FA" w:rsidRDefault="00000000" w:rsidP="008241B5">
      <w:pPr>
        <w:pStyle w:val="Heading2"/>
      </w:pPr>
      <w:r>
        <w:t>4. Workshopagenda (3 uur)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343"/>
        <w:gridCol w:w="3454"/>
        <w:gridCol w:w="3193"/>
        <w:gridCol w:w="6020"/>
      </w:tblGrid>
      <w:tr w:rsidR="000B07FA" w14:paraId="321EFE2B" w14:textId="77777777" w:rsidTr="00AE4653">
        <w:tc>
          <w:tcPr>
            <w:tcW w:w="1417" w:type="dxa"/>
            <w:shd w:val="clear" w:color="auto" w:fill="F4D9DC"/>
            <w:vAlign w:val="center"/>
          </w:tcPr>
          <w:p w14:paraId="0D3EEA8F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Tijd</w:t>
            </w:r>
          </w:p>
        </w:tc>
        <w:tc>
          <w:tcPr>
            <w:tcW w:w="3685" w:type="dxa"/>
            <w:shd w:val="clear" w:color="auto" w:fill="F4D9DC"/>
            <w:vAlign w:val="center"/>
          </w:tcPr>
          <w:p w14:paraId="41B932B6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Onderdeel</w:t>
            </w:r>
          </w:p>
        </w:tc>
        <w:tc>
          <w:tcPr>
            <w:tcW w:w="3402" w:type="dxa"/>
            <w:shd w:val="clear" w:color="auto" w:fill="F4D9DC"/>
            <w:vAlign w:val="center"/>
          </w:tcPr>
          <w:p w14:paraId="78DB43E2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Werkvorm</w:t>
            </w:r>
          </w:p>
        </w:tc>
        <w:tc>
          <w:tcPr>
            <w:tcW w:w="6463" w:type="dxa"/>
            <w:shd w:val="clear" w:color="auto" w:fill="F4D9DC"/>
            <w:vAlign w:val="center"/>
          </w:tcPr>
          <w:p w14:paraId="0EC83828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Resultaat</w:t>
            </w:r>
          </w:p>
        </w:tc>
      </w:tr>
      <w:tr w:rsidR="000B07FA" w:rsidRPr="00994B3C" w14:paraId="2FB065A4" w14:textId="77777777" w:rsidTr="00AE4653">
        <w:tc>
          <w:tcPr>
            <w:tcW w:w="1417" w:type="dxa"/>
          </w:tcPr>
          <w:p w14:paraId="6A0994D4" w14:textId="77777777" w:rsidR="000B07FA" w:rsidRDefault="00000000">
            <w:r>
              <w:t>0:00–0:15</w:t>
            </w:r>
          </w:p>
        </w:tc>
        <w:tc>
          <w:tcPr>
            <w:tcW w:w="3685" w:type="dxa"/>
          </w:tcPr>
          <w:p w14:paraId="0C9F87B9" w14:textId="77777777" w:rsidR="000B07FA" w:rsidRDefault="00000000">
            <w:r>
              <w:t>Opening en scope</w:t>
            </w:r>
          </w:p>
        </w:tc>
        <w:tc>
          <w:tcPr>
            <w:tcW w:w="3402" w:type="dxa"/>
          </w:tcPr>
          <w:p w14:paraId="5F267D9A" w14:textId="77777777" w:rsidR="000B07FA" w:rsidRDefault="00000000">
            <w:r>
              <w:t>Plenair</w:t>
            </w:r>
          </w:p>
        </w:tc>
        <w:tc>
          <w:tcPr>
            <w:tcW w:w="6463" w:type="dxa"/>
          </w:tcPr>
          <w:p w14:paraId="62AD5C0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Gedeeld beeld: welke examens/leveranciers en welke koppelvlakken in scope</w:t>
            </w:r>
          </w:p>
        </w:tc>
      </w:tr>
      <w:tr w:rsidR="000B07FA" w:rsidRPr="00E72EED" w14:paraId="0F5D5CB1" w14:textId="77777777" w:rsidTr="00AE4653">
        <w:tc>
          <w:tcPr>
            <w:tcW w:w="1417" w:type="dxa"/>
          </w:tcPr>
          <w:p w14:paraId="1D380A0A" w14:textId="77777777" w:rsidR="000B07FA" w:rsidRDefault="00000000">
            <w:r>
              <w:t>0:15–0:35</w:t>
            </w:r>
          </w:p>
        </w:tc>
        <w:tc>
          <w:tcPr>
            <w:tcW w:w="3685" w:type="dxa"/>
          </w:tcPr>
          <w:p w14:paraId="09E5E3B9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Huidige situatie (IST) en gewenste route (SOLL)</w:t>
            </w:r>
          </w:p>
        </w:tc>
        <w:tc>
          <w:tcPr>
            <w:tcW w:w="3402" w:type="dxa"/>
          </w:tcPr>
          <w:p w14:paraId="535DEBA0" w14:textId="77777777" w:rsidR="000B07FA" w:rsidRDefault="00000000">
            <w:r>
              <w:t>Plenair + korte inventarisatie</w:t>
            </w:r>
          </w:p>
        </w:tc>
        <w:tc>
          <w:tcPr>
            <w:tcW w:w="6463" w:type="dxa"/>
          </w:tcPr>
          <w:p w14:paraId="55253489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IST/SOLL per BOP‑SI onderdeel en gekozen MORA‑routes</w:t>
            </w:r>
          </w:p>
        </w:tc>
      </w:tr>
      <w:tr w:rsidR="000B07FA" w:rsidRPr="00994B3C" w14:paraId="1CE4759D" w14:textId="77777777" w:rsidTr="00AE4653">
        <w:tc>
          <w:tcPr>
            <w:tcW w:w="1417" w:type="dxa"/>
          </w:tcPr>
          <w:p w14:paraId="0BB99B84" w14:textId="77777777" w:rsidR="000B07FA" w:rsidRDefault="00000000">
            <w:r>
              <w:t>0:35–2:35</w:t>
            </w:r>
          </w:p>
        </w:tc>
        <w:tc>
          <w:tcPr>
            <w:tcW w:w="3685" w:type="dxa"/>
          </w:tcPr>
          <w:p w14:paraId="6A8FC6AE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Uitwerken koppelvlakken K0–K5 (blok per koppelvlak)</w:t>
            </w:r>
          </w:p>
        </w:tc>
        <w:tc>
          <w:tcPr>
            <w:tcW w:w="3402" w:type="dxa"/>
          </w:tcPr>
          <w:p w14:paraId="28C5F61A" w14:textId="77777777" w:rsidR="000B07FA" w:rsidRDefault="00000000">
            <w:r>
              <w:t>Werken met vragenlijst + invultabellen</w:t>
            </w:r>
          </w:p>
        </w:tc>
        <w:tc>
          <w:tcPr>
            <w:tcW w:w="6463" w:type="dxa"/>
          </w:tcPr>
          <w:p w14:paraId="4D7F04B5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Ingevulde koppelvlak‑tabellen incl. keuzes, acties, owners, afhankelijkheden</w:t>
            </w:r>
          </w:p>
        </w:tc>
      </w:tr>
      <w:tr w:rsidR="000B07FA" w14:paraId="3561E196" w14:textId="77777777" w:rsidTr="00AE4653">
        <w:tc>
          <w:tcPr>
            <w:tcW w:w="1417" w:type="dxa"/>
          </w:tcPr>
          <w:p w14:paraId="0380C40F" w14:textId="77777777" w:rsidR="000B07FA" w:rsidRDefault="00000000">
            <w:r>
              <w:lastRenderedPageBreak/>
              <w:t>2:35–2:55</w:t>
            </w:r>
          </w:p>
        </w:tc>
        <w:tc>
          <w:tcPr>
            <w:tcW w:w="3685" w:type="dxa"/>
          </w:tcPr>
          <w:p w14:paraId="7DEE1384" w14:textId="77777777" w:rsidR="000B07FA" w:rsidRDefault="00000000">
            <w:r>
              <w:t>Backlog &amp; prioritering</w:t>
            </w:r>
          </w:p>
        </w:tc>
        <w:tc>
          <w:tcPr>
            <w:tcW w:w="3402" w:type="dxa"/>
          </w:tcPr>
          <w:p w14:paraId="316FA544" w14:textId="77777777" w:rsidR="000B07FA" w:rsidRDefault="00000000">
            <w:r>
              <w:t>Plenair</w:t>
            </w:r>
          </w:p>
        </w:tc>
        <w:tc>
          <w:tcPr>
            <w:tcW w:w="6463" w:type="dxa"/>
          </w:tcPr>
          <w:p w14:paraId="2323F45A" w14:textId="77777777" w:rsidR="000B07FA" w:rsidRDefault="00000000">
            <w:r>
              <w:t>Geprioriteerde backlog + besluitpunten</w:t>
            </w:r>
          </w:p>
        </w:tc>
      </w:tr>
      <w:tr w:rsidR="000B07FA" w14:paraId="222679FE" w14:textId="77777777" w:rsidTr="00AE4653">
        <w:tc>
          <w:tcPr>
            <w:tcW w:w="1417" w:type="dxa"/>
          </w:tcPr>
          <w:p w14:paraId="0717F683" w14:textId="77777777" w:rsidR="000B07FA" w:rsidRDefault="00000000">
            <w:r>
              <w:t>2:55–3:00</w:t>
            </w:r>
          </w:p>
        </w:tc>
        <w:tc>
          <w:tcPr>
            <w:tcW w:w="3685" w:type="dxa"/>
          </w:tcPr>
          <w:p w14:paraId="3D58A9DA" w14:textId="77777777" w:rsidR="000B07FA" w:rsidRDefault="00000000">
            <w:r>
              <w:t>Afronding en afspraken</w:t>
            </w:r>
          </w:p>
        </w:tc>
        <w:tc>
          <w:tcPr>
            <w:tcW w:w="3402" w:type="dxa"/>
          </w:tcPr>
          <w:p w14:paraId="0D78D4C2" w14:textId="77777777" w:rsidR="000B07FA" w:rsidRDefault="00000000">
            <w:r>
              <w:t>Plenair</w:t>
            </w:r>
          </w:p>
        </w:tc>
        <w:tc>
          <w:tcPr>
            <w:tcW w:w="6463" w:type="dxa"/>
          </w:tcPr>
          <w:p w14:paraId="6F86D1AB" w14:textId="77777777" w:rsidR="000B07FA" w:rsidRDefault="00000000">
            <w:r>
              <w:t>Planning vervolg en oplevermomenten</w:t>
            </w:r>
          </w:p>
        </w:tc>
      </w:tr>
    </w:tbl>
    <w:p w14:paraId="3922DC44" w14:textId="77777777" w:rsidR="000B07FA" w:rsidRDefault="000B07FA"/>
    <w:p w14:paraId="0968F220" w14:textId="77777777" w:rsidR="000B07FA" w:rsidRDefault="00000000" w:rsidP="008241B5">
      <w:pPr>
        <w:pStyle w:val="Heading2"/>
      </w:pPr>
      <w:r>
        <w:t>5.K0 Toetscatalogus / toetsinstrumentarium verbinden</w:t>
      </w:r>
    </w:p>
    <w:p w14:paraId="1A1D6BCD" w14:textId="77777777" w:rsidR="000B07FA" w:rsidRPr="008D2C78" w:rsidRDefault="00000000">
      <w:pPr>
        <w:rPr>
          <w:lang w:val="nl-NL"/>
        </w:rPr>
      </w:pPr>
      <w:r w:rsidRPr="008D2C78">
        <w:rPr>
          <w:lang w:val="nl-NL"/>
        </w:rPr>
        <w:t>Zorgen dat het toetsinstrumentarium (toetscatalogus, toetskenmerken, hulpmiddelen, versies/varianten) eenduidig beschikbaar is voor de keten. Dit is de basis voor planning (K2) en afname (K3/K4).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05"/>
        <w:gridCol w:w="11805"/>
      </w:tblGrid>
      <w:tr w:rsidR="000B07FA" w14:paraId="2205E07C" w14:textId="77777777" w:rsidTr="00AE4653">
        <w:tc>
          <w:tcPr>
            <w:tcW w:w="2268" w:type="dxa"/>
            <w:shd w:val="clear" w:color="auto" w:fill="F4D9DC"/>
            <w:vAlign w:val="center"/>
          </w:tcPr>
          <w:p w14:paraId="75BD5775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Item</w:t>
            </w:r>
          </w:p>
        </w:tc>
        <w:tc>
          <w:tcPr>
            <w:tcW w:w="12699" w:type="dxa"/>
            <w:shd w:val="clear" w:color="auto" w:fill="F4D9DC"/>
            <w:vAlign w:val="center"/>
          </w:tcPr>
          <w:p w14:paraId="7BD12859" w14:textId="77777777" w:rsidR="000B07FA" w:rsidRPr="008241B5" w:rsidRDefault="00000000">
            <w:pPr>
              <w:rPr>
                <w:rStyle w:val="Strong"/>
              </w:rPr>
            </w:pPr>
            <w:r w:rsidRPr="008241B5">
              <w:rPr>
                <w:rStyle w:val="Strong"/>
              </w:rPr>
              <w:t>Inhoud</w:t>
            </w:r>
          </w:p>
        </w:tc>
      </w:tr>
      <w:tr w:rsidR="000B07FA" w:rsidRPr="00994B3C" w14:paraId="31172B71" w14:textId="77777777" w:rsidTr="00AE4653">
        <w:tc>
          <w:tcPr>
            <w:tcW w:w="2268" w:type="dxa"/>
          </w:tcPr>
          <w:p w14:paraId="5681BC27" w14:textId="77777777" w:rsidR="000B07FA" w:rsidRDefault="00000000">
            <w:r>
              <w:t>Doel</w:t>
            </w:r>
          </w:p>
        </w:tc>
        <w:tc>
          <w:tcPr>
            <w:tcW w:w="12699" w:type="dxa"/>
          </w:tcPr>
          <w:p w14:paraId="4A1C0C78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Zorgen dat het toetsinstrumentarium (toetscatalogus, toetskenmerken, hulpmiddelen, versies/varianten) eenduidig beschikbaar is voor de keten. Dit is de basis voor planning (K2) en afname (K3/K4).</w:t>
            </w:r>
          </w:p>
        </w:tc>
      </w:tr>
      <w:tr w:rsidR="000B07FA" w:rsidRPr="00994B3C" w14:paraId="54E3DA8C" w14:textId="77777777" w:rsidTr="00AE4653">
        <w:tc>
          <w:tcPr>
            <w:tcW w:w="2268" w:type="dxa"/>
          </w:tcPr>
          <w:p w14:paraId="60EA4B57" w14:textId="77777777" w:rsidR="000B07FA" w:rsidRDefault="00000000">
            <w:r>
              <w:t>Input</w:t>
            </w:r>
          </w:p>
        </w:tc>
        <w:tc>
          <w:tcPr>
            <w:tcW w:w="12699" w:type="dxa"/>
          </w:tcPr>
          <w:p w14:paraId="175938C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Overzicht toetsinstrumenten per opleiding/cohort; leverancierslijst; afspraken over naamgeving/versiebeheer; mapping hulpmiddelen en schalen.</w:t>
            </w:r>
          </w:p>
        </w:tc>
      </w:tr>
      <w:tr w:rsidR="000B07FA" w:rsidRPr="00994B3C" w14:paraId="7B6FFFBA" w14:textId="77777777" w:rsidTr="00AE4653">
        <w:tc>
          <w:tcPr>
            <w:tcW w:w="2268" w:type="dxa"/>
          </w:tcPr>
          <w:p w14:paraId="444405CD" w14:textId="77777777" w:rsidR="000B07FA" w:rsidRDefault="00000000">
            <w:r>
              <w:t>Output</w:t>
            </w:r>
          </w:p>
        </w:tc>
        <w:tc>
          <w:tcPr>
            <w:tcW w:w="12699" w:type="dxa"/>
          </w:tcPr>
          <w:p w14:paraId="009F544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Een gekoppelde en beheerde toetscatalogus met toetsinstrumenten die in het planningssysteem gekozen kunnen worden; uniforme set kenmerken (incl. hulpmiddelen) per toetsinstrument.</w:t>
            </w:r>
          </w:p>
        </w:tc>
      </w:tr>
      <w:tr w:rsidR="000B07FA" w:rsidRPr="00994B3C" w14:paraId="22DB25EE" w14:textId="77777777" w:rsidTr="00AE4653">
        <w:tc>
          <w:tcPr>
            <w:tcW w:w="2268" w:type="dxa"/>
          </w:tcPr>
          <w:p w14:paraId="12B272AB" w14:textId="77777777" w:rsidR="000B07FA" w:rsidRDefault="00000000">
            <w:r>
              <w:t>Betrokken systemen/rollen</w:t>
            </w:r>
          </w:p>
        </w:tc>
        <w:tc>
          <w:tcPr>
            <w:tcW w:w="12699" w:type="dxa"/>
          </w:tcPr>
          <w:p w14:paraId="62E5BEF2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SIS/TPL (bijv. Eduarte TEL) • TAS (bijv. Remindo) • Functioneel beheer • Examenbureau • Leverancier.</w:t>
            </w:r>
          </w:p>
        </w:tc>
      </w:tr>
      <w:tr w:rsidR="000B07FA" w:rsidRPr="00994B3C" w14:paraId="1C1BCC41" w14:textId="77777777" w:rsidTr="00AE4653">
        <w:tc>
          <w:tcPr>
            <w:tcW w:w="2268" w:type="dxa"/>
          </w:tcPr>
          <w:p w14:paraId="4C4AD109" w14:textId="77777777" w:rsidR="000B07FA" w:rsidRDefault="00000000">
            <w:r>
              <w:t>Belangrijkste keuzes</w:t>
            </w:r>
          </w:p>
        </w:tc>
        <w:tc>
          <w:tcPr>
            <w:tcW w:w="12699" w:type="dxa"/>
          </w:tcPr>
          <w:p w14:paraId="6D421B3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toetsen via OKE-route vs alternatieve route; standaardinstellingen per toetsinstrument; versiebeheer en mutatieproces; hulpmiddelenstandaardisatie; schaal‑mapping.</w:t>
            </w:r>
          </w:p>
        </w:tc>
      </w:tr>
    </w:tbl>
    <w:p w14:paraId="71778C0A" w14:textId="77777777" w:rsidR="000B07FA" w:rsidRPr="008D2C78" w:rsidRDefault="000B07FA">
      <w:pPr>
        <w:rPr>
          <w:lang w:val="nl-NL"/>
        </w:rPr>
      </w:pPr>
    </w:p>
    <w:p w14:paraId="12443ED7" w14:textId="77777777" w:rsidR="000B07FA" w:rsidRPr="008D2C78" w:rsidRDefault="00000000" w:rsidP="00F746F1">
      <w:pPr>
        <w:pStyle w:val="Heading3"/>
        <w:rPr>
          <w:lang w:val="nl-NL"/>
        </w:rPr>
      </w:pPr>
      <w:r w:rsidRPr="008D2C78">
        <w:rPr>
          <w:lang w:val="nl-NL"/>
        </w:rPr>
        <w:t>Vragen (invullen met het team)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56"/>
        <w:gridCol w:w="5777"/>
        <w:gridCol w:w="3529"/>
        <w:gridCol w:w="1953"/>
        <w:gridCol w:w="2095"/>
      </w:tblGrid>
      <w:tr w:rsidR="000B07FA" w14:paraId="2CED6472" w14:textId="77777777" w:rsidTr="00AE4653">
        <w:trPr>
          <w:trHeight w:val="20"/>
        </w:trPr>
        <w:tc>
          <w:tcPr>
            <w:tcW w:w="680" w:type="dxa"/>
            <w:shd w:val="clear" w:color="auto" w:fill="F4D9DC"/>
            <w:vAlign w:val="center"/>
          </w:tcPr>
          <w:p w14:paraId="5F2B8476" w14:textId="77777777" w:rsidR="000B07FA" w:rsidRPr="008241B5" w:rsidRDefault="00000000" w:rsidP="008241B5">
            <w:pPr>
              <w:rPr>
                <w:rStyle w:val="Strong"/>
              </w:rPr>
            </w:pPr>
            <w:r w:rsidRPr="008241B5">
              <w:rPr>
                <w:rStyle w:val="Strong"/>
              </w:rPr>
              <w:t>Nr.</w:t>
            </w:r>
          </w:p>
        </w:tc>
        <w:tc>
          <w:tcPr>
            <w:tcW w:w="6123" w:type="dxa"/>
            <w:shd w:val="clear" w:color="auto" w:fill="F4D9DC"/>
            <w:vAlign w:val="center"/>
          </w:tcPr>
          <w:p w14:paraId="23859236" w14:textId="568BE21C" w:rsidR="008241B5" w:rsidRPr="008241B5" w:rsidRDefault="00000000" w:rsidP="008241B5">
            <w:pPr>
              <w:rPr>
                <w:rStyle w:val="Strong"/>
              </w:rPr>
            </w:pPr>
            <w:r w:rsidRPr="008241B5">
              <w:rPr>
                <w:rStyle w:val="Strong"/>
              </w:rPr>
              <w:t>Vraag</w:t>
            </w:r>
          </w:p>
        </w:tc>
        <w:tc>
          <w:tcPr>
            <w:tcW w:w="3855" w:type="dxa"/>
            <w:shd w:val="clear" w:color="auto" w:fill="F4D9DC"/>
            <w:vAlign w:val="center"/>
          </w:tcPr>
          <w:p w14:paraId="5646F84F" w14:textId="77777777" w:rsidR="000B07FA" w:rsidRPr="008241B5" w:rsidRDefault="00000000" w:rsidP="008241B5">
            <w:pPr>
              <w:rPr>
                <w:rStyle w:val="Strong"/>
              </w:rPr>
            </w:pPr>
            <w:r w:rsidRPr="008241B5">
              <w:rPr>
                <w:rStyle w:val="Strong"/>
              </w:rPr>
              <w:t>Antwoord / keuzes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7BB0CE9B" w14:textId="77777777" w:rsidR="000B07FA" w:rsidRPr="008241B5" w:rsidRDefault="00000000" w:rsidP="008241B5">
            <w:pPr>
              <w:rPr>
                <w:rStyle w:val="Strong"/>
              </w:rPr>
            </w:pPr>
            <w:r w:rsidRPr="008241B5">
              <w:rPr>
                <w:rStyle w:val="Strong"/>
              </w:rPr>
              <w:t>Actiehouder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48F2FD54" w14:textId="77777777" w:rsidR="000B07FA" w:rsidRPr="008241B5" w:rsidRDefault="00000000" w:rsidP="008241B5">
            <w:pPr>
              <w:rPr>
                <w:rStyle w:val="Strong"/>
              </w:rPr>
            </w:pPr>
            <w:r w:rsidRPr="008241B5">
              <w:rPr>
                <w:rStyle w:val="Strong"/>
              </w:rPr>
              <w:t>Datum</w:t>
            </w:r>
          </w:p>
        </w:tc>
      </w:tr>
      <w:tr w:rsidR="000B07FA" w:rsidRPr="00994B3C" w14:paraId="7FE3A8DD" w14:textId="77777777" w:rsidTr="00AE4653">
        <w:tc>
          <w:tcPr>
            <w:tcW w:w="680" w:type="dxa"/>
          </w:tcPr>
          <w:p w14:paraId="2A333698" w14:textId="77777777" w:rsidR="000B07FA" w:rsidRDefault="00000000">
            <w:r>
              <w:t>1</w:t>
            </w:r>
          </w:p>
        </w:tc>
        <w:tc>
          <w:tcPr>
            <w:tcW w:w="6123" w:type="dxa"/>
          </w:tcPr>
          <w:p w14:paraId="09C21C25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examen-/toetssoorten vallen onder de OKE‑route (kennisexamens, keuzedelen, etc.)?</w:t>
            </w:r>
          </w:p>
        </w:tc>
        <w:tc>
          <w:tcPr>
            <w:tcW w:w="3855" w:type="dxa"/>
          </w:tcPr>
          <w:p w14:paraId="76BE7062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2EA619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74AF307A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6986DDCA" w14:textId="77777777" w:rsidTr="00AE4653">
        <w:tc>
          <w:tcPr>
            <w:tcW w:w="680" w:type="dxa"/>
          </w:tcPr>
          <w:p w14:paraId="5BD2104F" w14:textId="77777777" w:rsidR="000B07FA" w:rsidRDefault="00000000">
            <w:r>
              <w:t>2</w:t>
            </w:r>
          </w:p>
        </w:tc>
        <w:tc>
          <w:tcPr>
            <w:tcW w:w="6123" w:type="dxa"/>
          </w:tcPr>
          <w:p w14:paraId="24C88170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leverancier(s) leveren OKE‑toetsen, en hoe is het eigenaarschap van de catalogus geregeld?</w:t>
            </w:r>
          </w:p>
        </w:tc>
        <w:tc>
          <w:tcPr>
            <w:tcW w:w="3855" w:type="dxa"/>
          </w:tcPr>
          <w:p w14:paraId="3B1A7E4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26A51E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43D550BB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65DD69CA" w14:textId="77777777" w:rsidTr="00AE4653">
        <w:tc>
          <w:tcPr>
            <w:tcW w:w="680" w:type="dxa"/>
          </w:tcPr>
          <w:p w14:paraId="75F786A4" w14:textId="77777777" w:rsidR="000B07FA" w:rsidRDefault="00000000">
            <w:r>
              <w:lastRenderedPageBreak/>
              <w:t>3</w:t>
            </w:r>
          </w:p>
        </w:tc>
        <w:tc>
          <w:tcPr>
            <w:tcW w:w="6123" w:type="dxa"/>
          </w:tcPr>
          <w:p w14:paraId="33F52FE0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standaardinstellingen horen bij een toetsinstrument (duur, toegestane hulpmiddelen, proctoring/lockdown)?</w:t>
            </w:r>
          </w:p>
        </w:tc>
        <w:tc>
          <w:tcPr>
            <w:tcW w:w="3855" w:type="dxa"/>
          </w:tcPr>
          <w:p w14:paraId="603A663C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3B70FF0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78F4E40B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677C0566" w14:textId="77777777" w:rsidTr="00AE4653">
        <w:tc>
          <w:tcPr>
            <w:tcW w:w="680" w:type="dxa"/>
          </w:tcPr>
          <w:p w14:paraId="7A304485" w14:textId="77777777" w:rsidR="000B07FA" w:rsidRDefault="00000000">
            <w:r>
              <w:t>4</w:t>
            </w:r>
          </w:p>
        </w:tc>
        <w:tc>
          <w:tcPr>
            <w:tcW w:w="6123" w:type="dxa"/>
          </w:tcPr>
          <w:p w14:paraId="28C18FD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versie/variantbeheer ingericht (wanneer ‘nieuw’, wanneer ‘bijwerken’, wie stelt vast)?</w:t>
            </w:r>
          </w:p>
        </w:tc>
        <w:tc>
          <w:tcPr>
            <w:tcW w:w="3855" w:type="dxa"/>
          </w:tcPr>
          <w:p w14:paraId="24B8DA3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2975986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63524DB5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5259AE3E" w14:textId="77777777" w:rsidTr="00AE4653">
        <w:tc>
          <w:tcPr>
            <w:tcW w:w="680" w:type="dxa"/>
          </w:tcPr>
          <w:p w14:paraId="1BE8026F" w14:textId="77777777" w:rsidR="000B07FA" w:rsidRDefault="00000000">
            <w:r>
              <w:t>5</w:t>
            </w:r>
          </w:p>
        </w:tc>
        <w:tc>
          <w:tcPr>
            <w:tcW w:w="6123" w:type="dxa"/>
          </w:tcPr>
          <w:p w14:paraId="2EB210C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set hulpmiddelen wordt organisatiebreed gehanteerd, en hoe worden uitzonderingen afgehandeld?</w:t>
            </w:r>
          </w:p>
        </w:tc>
        <w:tc>
          <w:tcPr>
            <w:tcW w:w="3855" w:type="dxa"/>
          </w:tcPr>
          <w:p w14:paraId="003A5B7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59D3AE69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8D6C53E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30D5698C" w14:textId="77777777" w:rsidTr="00AE4653">
        <w:tc>
          <w:tcPr>
            <w:tcW w:w="680" w:type="dxa"/>
          </w:tcPr>
          <w:p w14:paraId="557E6EBE" w14:textId="77777777" w:rsidR="000B07FA" w:rsidRDefault="00000000">
            <w:r>
              <w:t>6</w:t>
            </w:r>
          </w:p>
        </w:tc>
        <w:tc>
          <w:tcPr>
            <w:tcW w:w="6123" w:type="dxa"/>
          </w:tcPr>
          <w:p w14:paraId="6E6B504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worden OKE‑schalen gemapt naar de resultaatstructuur/resultatenboom?</w:t>
            </w:r>
          </w:p>
        </w:tc>
        <w:tc>
          <w:tcPr>
            <w:tcW w:w="3855" w:type="dxa"/>
          </w:tcPr>
          <w:p w14:paraId="25F3AB2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FF9DEA6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7FDF33DC" w14:textId="77777777" w:rsidR="000B07FA" w:rsidRPr="008D2C78" w:rsidRDefault="000B07FA">
            <w:pPr>
              <w:rPr>
                <w:lang w:val="nl-NL"/>
              </w:rPr>
            </w:pPr>
          </w:p>
        </w:tc>
      </w:tr>
    </w:tbl>
    <w:p w14:paraId="60FC8820" w14:textId="77777777" w:rsidR="00E72EED" w:rsidRDefault="00E72EED" w:rsidP="00F746F1">
      <w:pPr>
        <w:pStyle w:val="Heading3"/>
      </w:pPr>
    </w:p>
    <w:p w14:paraId="35FBBC5C" w14:textId="43139309" w:rsidR="000B07FA" w:rsidRDefault="00000000" w:rsidP="00F746F1">
      <w:pPr>
        <w:pStyle w:val="Heading3"/>
      </w:pPr>
      <w:r>
        <w:t>Op te leveren producten / besluiten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40"/>
        <w:gridCol w:w="4735"/>
        <w:gridCol w:w="1935"/>
        <w:gridCol w:w="1305"/>
        <w:gridCol w:w="2795"/>
      </w:tblGrid>
      <w:tr w:rsidR="000B07FA" w14:paraId="3C3FDEB3" w14:textId="77777777" w:rsidTr="00F746F1">
        <w:tc>
          <w:tcPr>
            <w:tcW w:w="34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4D9DC"/>
            <w:vAlign w:val="center"/>
          </w:tcPr>
          <w:p w14:paraId="1575E6B9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Deliverable / besluit</w:t>
            </w:r>
          </w:p>
        </w:tc>
        <w:tc>
          <w:tcPr>
            <w:tcW w:w="51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4D9DC"/>
            <w:vAlign w:val="center"/>
          </w:tcPr>
          <w:p w14:paraId="6720FDC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0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4D9DC"/>
            <w:vAlign w:val="center"/>
          </w:tcPr>
          <w:p w14:paraId="77B3B7F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4D9DC"/>
            <w:vAlign w:val="center"/>
          </w:tcPr>
          <w:p w14:paraId="44A488C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Status</w:t>
            </w:r>
          </w:p>
        </w:tc>
        <w:tc>
          <w:tcPr>
            <w:tcW w:w="29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4D9DC"/>
            <w:vAlign w:val="center"/>
          </w:tcPr>
          <w:p w14:paraId="7720B154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Opmerkingen</w:t>
            </w:r>
          </w:p>
        </w:tc>
      </w:tr>
      <w:tr w:rsidR="000B07FA" w14:paraId="1D85E4C2" w14:textId="77777777">
        <w:tc>
          <w:tcPr>
            <w:tcW w:w="34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794F442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Catalogus‑scope en routekeuzes (OKE/alternatief) – besluit</w:t>
            </w:r>
          </w:p>
        </w:tc>
        <w:tc>
          <w:tcPr>
            <w:tcW w:w="51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70F779A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6103709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5C03E244" w14:textId="77777777" w:rsidR="000B07FA" w:rsidRDefault="00000000">
            <w:r>
              <w:t>Open</w:t>
            </w:r>
          </w:p>
        </w:tc>
        <w:tc>
          <w:tcPr>
            <w:tcW w:w="29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1C0C437D" w14:textId="77777777" w:rsidR="000B07FA" w:rsidRDefault="000B07FA"/>
        </w:tc>
      </w:tr>
      <w:tr w:rsidR="000B07FA" w14:paraId="0702EAED" w14:textId="77777777">
        <w:tc>
          <w:tcPr>
            <w:tcW w:w="34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34A5B1DB" w14:textId="77777777" w:rsidR="000B07FA" w:rsidRDefault="00000000">
            <w:r>
              <w:t>Uniforme naamgeving + codering toetsinstrumenten</w:t>
            </w:r>
          </w:p>
        </w:tc>
        <w:tc>
          <w:tcPr>
            <w:tcW w:w="51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53A4EE0E" w14:textId="77777777" w:rsidR="000B07FA" w:rsidRDefault="000B07FA"/>
        </w:tc>
        <w:tc>
          <w:tcPr>
            <w:tcW w:w="20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794D8492" w14:textId="77777777" w:rsidR="000B07FA" w:rsidRDefault="000B07FA"/>
        </w:tc>
        <w:tc>
          <w:tcPr>
            <w:tcW w:w="136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2DE3CE0D" w14:textId="77777777" w:rsidR="000B07FA" w:rsidRDefault="00000000">
            <w:r>
              <w:t>Open</w:t>
            </w:r>
          </w:p>
        </w:tc>
        <w:tc>
          <w:tcPr>
            <w:tcW w:w="29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176489B0" w14:textId="77777777" w:rsidR="000B07FA" w:rsidRDefault="000B07FA"/>
        </w:tc>
      </w:tr>
      <w:tr w:rsidR="000B07FA" w14:paraId="5307B0BF" w14:textId="77777777">
        <w:tc>
          <w:tcPr>
            <w:tcW w:w="34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15FB2C3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Mapping hulpmiddelen en schalen (OKE ↔ SIS)</w:t>
            </w:r>
          </w:p>
        </w:tc>
        <w:tc>
          <w:tcPr>
            <w:tcW w:w="51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5FDCE51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384DA7C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16296F62" w14:textId="77777777" w:rsidR="000B07FA" w:rsidRDefault="00000000">
            <w:r>
              <w:t>Open</w:t>
            </w:r>
          </w:p>
        </w:tc>
        <w:tc>
          <w:tcPr>
            <w:tcW w:w="29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4EA2B507" w14:textId="77777777" w:rsidR="000B07FA" w:rsidRDefault="000B07FA"/>
        </w:tc>
      </w:tr>
      <w:tr w:rsidR="000B07FA" w14:paraId="269DD420" w14:textId="77777777">
        <w:tc>
          <w:tcPr>
            <w:tcW w:w="34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69147C1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Werkafspraak versiebeheer (incl. periodieke review)</w:t>
            </w:r>
          </w:p>
        </w:tc>
        <w:tc>
          <w:tcPr>
            <w:tcW w:w="51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51EA0727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1A2139D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07B58CD5" w14:textId="77777777" w:rsidR="000B07FA" w:rsidRDefault="00000000">
            <w:r>
              <w:t>Open</w:t>
            </w:r>
          </w:p>
        </w:tc>
        <w:tc>
          <w:tcPr>
            <w:tcW w:w="29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</w:tcPr>
          <w:p w14:paraId="5AE88E09" w14:textId="77777777" w:rsidR="000B07FA" w:rsidRDefault="000B07FA"/>
        </w:tc>
      </w:tr>
    </w:tbl>
    <w:p w14:paraId="0FDF95D6" w14:textId="77777777" w:rsidR="000B07FA" w:rsidRDefault="000B07FA"/>
    <w:p w14:paraId="6C938809" w14:textId="77777777" w:rsidR="00F746F1" w:rsidRDefault="00F746F1"/>
    <w:p w14:paraId="2F2E85BB" w14:textId="77777777" w:rsidR="00F746F1" w:rsidRDefault="00F746F1"/>
    <w:p w14:paraId="24516198" w14:textId="77777777" w:rsidR="00F746F1" w:rsidRDefault="00F746F1"/>
    <w:p w14:paraId="33A5EDF5" w14:textId="77777777" w:rsidR="00F746F1" w:rsidRDefault="00F746F1"/>
    <w:p w14:paraId="0F83EDCA" w14:textId="77777777" w:rsidR="000B07FA" w:rsidRPr="00F746F1" w:rsidRDefault="00000000" w:rsidP="00F746F1">
      <w:pPr>
        <w:pStyle w:val="Heading2"/>
        <w:rPr>
          <w:lang w:val="nl-NL"/>
        </w:rPr>
      </w:pPr>
      <w:r w:rsidRPr="00F746F1">
        <w:rPr>
          <w:lang w:val="nl-NL"/>
        </w:rPr>
        <w:lastRenderedPageBreak/>
        <w:t>5.K1 Student- en inschrijvingsgegevens (resultaatstructuur)</w:t>
      </w:r>
    </w:p>
    <w:p w14:paraId="534616F4" w14:textId="77777777" w:rsidR="000B07FA" w:rsidRPr="008D2C78" w:rsidRDefault="00000000">
      <w:pPr>
        <w:rPr>
          <w:lang w:val="nl-NL"/>
        </w:rPr>
      </w:pPr>
      <w:r w:rsidRPr="008D2C78">
        <w:rPr>
          <w:lang w:val="nl-NL"/>
        </w:rPr>
        <w:t>Borgen dat de juiste studentgegevens en opleidings-/cohortkoppelingen in de keten beschikbaar zijn, zodat deelname en resultaten eenduidig verwerkt worden in de resultaatboom en (waar nodig) gepubliceerd kunnen worden.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06"/>
        <w:gridCol w:w="11804"/>
      </w:tblGrid>
      <w:tr w:rsidR="000B07FA" w14:paraId="1D18C2B0" w14:textId="77777777" w:rsidTr="00AE4653">
        <w:tc>
          <w:tcPr>
            <w:tcW w:w="2268" w:type="dxa"/>
            <w:shd w:val="clear" w:color="auto" w:fill="F4D9DC"/>
            <w:vAlign w:val="center"/>
          </w:tcPr>
          <w:p w14:paraId="42EB6DCD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Item</w:t>
            </w:r>
          </w:p>
        </w:tc>
        <w:tc>
          <w:tcPr>
            <w:tcW w:w="12699" w:type="dxa"/>
            <w:shd w:val="clear" w:color="auto" w:fill="F4D9DC"/>
            <w:vAlign w:val="center"/>
          </w:tcPr>
          <w:p w14:paraId="5CE01F2C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Inhoud</w:t>
            </w:r>
          </w:p>
        </w:tc>
      </w:tr>
      <w:tr w:rsidR="000B07FA" w:rsidRPr="00994B3C" w14:paraId="04FC913D" w14:textId="77777777" w:rsidTr="00AE4653">
        <w:tc>
          <w:tcPr>
            <w:tcW w:w="2268" w:type="dxa"/>
          </w:tcPr>
          <w:p w14:paraId="59F19C66" w14:textId="77777777" w:rsidR="000B07FA" w:rsidRDefault="00000000">
            <w:r>
              <w:t>Doel</w:t>
            </w:r>
          </w:p>
        </w:tc>
        <w:tc>
          <w:tcPr>
            <w:tcW w:w="12699" w:type="dxa"/>
          </w:tcPr>
          <w:p w14:paraId="2509D35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Borgen dat de juiste studentgegevens en opleidings-/cohortkoppelingen in de keten beschikbaar zijn, zodat deelname en resultaten eenduidig verwerkt worden in de resultaatboom en (waar nodig) gepubliceerd kunnen worden.</w:t>
            </w:r>
          </w:p>
        </w:tc>
      </w:tr>
      <w:tr w:rsidR="000B07FA" w:rsidRPr="00994B3C" w14:paraId="1DC5FD6E" w14:textId="77777777" w:rsidTr="00AE4653">
        <w:tc>
          <w:tcPr>
            <w:tcW w:w="2268" w:type="dxa"/>
          </w:tcPr>
          <w:p w14:paraId="685C7739" w14:textId="77777777" w:rsidR="000B07FA" w:rsidRDefault="00000000">
            <w:r>
              <w:t>Input</w:t>
            </w:r>
          </w:p>
        </w:tc>
        <w:tc>
          <w:tcPr>
            <w:tcW w:w="12699" w:type="dxa"/>
          </w:tcPr>
          <w:p w14:paraId="3E56AA09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Brondata uit SIS: studentidentificatie, opleiding/crebo, cohort/leerjaar, onderdelen; autorisatie- en roldata; resultaatstructuur en schalen.</w:t>
            </w:r>
          </w:p>
        </w:tc>
      </w:tr>
      <w:tr w:rsidR="000B07FA" w:rsidRPr="00994B3C" w14:paraId="56B3ABA7" w14:textId="77777777" w:rsidTr="00AE4653">
        <w:tc>
          <w:tcPr>
            <w:tcW w:w="2268" w:type="dxa"/>
          </w:tcPr>
          <w:p w14:paraId="4F98167D" w14:textId="77777777" w:rsidR="000B07FA" w:rsidRDefault="00000000">
            <w:r>
              <w:t>Output</w:t>
            </w:r>
          </w:p>
        </w:tc>
        <w:tc>
          <w:tcPr>
            <w:tcW w:w="12699" w:type="dxa"/>
          </w:tcPr>
          <w:p w14:paraId="18A395B9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Eenduidige identifiers (personId/UUID, examencode) en correcte resultaatstructuur, zodat ontvangen resultaten automatisch op de juiste plek landen.</w:t>
            </w:r>
          </w:p>
        </w:tc>
      </w:tr>
      <w:tr w:rsidR="000B07FA" w14:paraId="70DA091F" w14:textId="77777777" w:rsidTr="00AE4653">
        <w:tc>
          <w:tcPr>
            <w:tcW w:w="2268" w:type="dxa"/>
          </w:tcPr>
          <w:p w14:paraId="45CD1084" w14:textId="77777777" w:rsidR="000B07FA" w:rsidRDefault="00000000">
            <w:r>
              <w:t>Betrokken systemen/rollen</w:t>
            </w:r>
          </w:p>
        </w:tc>
        <w:tc>
          <w:tcPr>
            <w:tcW w:w="12699" w:type="dxa"/>
          </w:tcPr>
          <w:p w14:paraId="66FF728A" w14:textId="77777777" w:rsidR="000B07FA" w:rsidRDefault="00000000">
            <w:r>
              <w:t>SIS (bijv. Eduarte/Osiris/PeopleSoft) • Resultatenboom • Functioneel beheer SIS • Privacy/IB • Leverancier.</w:t>
            </w:r>
          </w:p>
        </w:tc>
      </w:tr>
      <w:tr w:rsidR="000B07FA" w:rsidRPr="00994B3C" w14:paraId="66D42C10" w14:textId="77777777" w:rsidTr="00AE4653">
        <w:tc>
          <w:tcPr>
            <w:tcW w:w="2268" w:type="dxa"/>
          </w:tcPr>
          <w:p w14:paraId="779CE72A" w14:textId="77777777" w:rsidR="000B07FA" w:rsidRDefault="00000000">
            <w:r>
              <w:t>Belangrijkste keuzes</w:t>
            </w:r>
          </w:p>
        </w:tc>
        <w:tc>
          <w:tcPr>
            <w:tcW w:w="12699" w:type="dxa"/>
          </w:tcPr>
          <w:p w14:paraId="595D2EA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identifier(s) zijn leidend; hoe om te gaan met dubbele accounts; welke gegevens ‘minimaal’ nodig zijn; startpunt bewaartermijnen; datakwaliteitschecks.</w:t>
            </w:r>
          </w:p>
        </w:tc>
      </w:tr>
    </w:tbl>
    <w:p w14:paraId="74AB48C3" w14:textId="77777777" w:rsidR="000B07FA" w:rsidRPr="008D2C78" w:rsidRDefault="000B07FA">
      <w:pPr>
        <w:rPr>
          <w:lang w:val="nl-NL"/>
        </w:rPr>
      </w:pPr>
    </w:p>
    <w:p w14:paraId="6A1350B5" w14:textId="77777777" w:rsidR="000B07FA" w:rsidRPr="008D2C78" w:rsidRDefault="00000000" w:rsidP="00F746F1">
      <w:pPr>
        <w:pStyle w:val="Heading3"/>
        <w:rPr>
          <w:lang w:val="nl-NL"/>
        </w:rPr>
      </w:pPr>
      <w:r w:rsidRPr="008D2C78">
        <w:rPr>
          <w:lang w:val="nl-NL"/>
        </w:rPr>
        <w:t>Vragen (invullen met het team)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58"/>
        <w:gridCol w:w="5721"/>
        <w:gridCol w:w="3559"/>
        <w:gridCol w:w="1961"/>
        <w:gridCol w:w="2111"/>
      </w:tblGrid>
      <w:tr w:rsidR="000B07FA" w14:paraId="2C730FFD" w14:textId="77777777" w:rsidTr="00AE4653">
        <w:tc>
          <w:tcPr>
            <w:tcW w:w="680" w:type="dxa"/>
            <w:shd w:val="clear" w:color="auto" w:fill="F4D9DC"/>
            <w:vAlign w:val="center"/>
          </w:tcPr>
          <w:p w14:paraId="020C10F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Nr.</w:t>
            </w:r>
          </w:p>
        </w:tc>
        <w:tc>
          <w:tcPr>
            <w:tcW w:w="6123" w:type="dxa"/>
            <w:shd w:val="clear" w:color="auto" w:fill="F4D9DC"/>
            <w:vAlign w:val="center"/>
          </w:tcPr>
          <w:p w14:paraId="23F29138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Vraag</w:t>
            </w:r>
          </w:p>
        </w:tc>
        <w:tc>
          <w:tcPr>
            <w:tcW w:w="3855" w:type="dxa"/>
            <w:shd w:val="clear" w:color="auto" w:fill="F4D9DC"/>
            <w:vAlign w:val="center"/>
          </w:tcPr>
          <w:p w14:paraId="2BB9D682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Antwoord / keuzes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1366F672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Actiehouder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7009363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Datum</w:t>
            </w:r>
          </w:p>
        </w:tc>
      </w:tr>
      <w:tr w:rsidR="000B07FA" w:rsidRPr="00994B3C" w14:paraId="37A47641" w14:textId="77777777" w:rsidTr="00AE4653">
        <w:tc>
          <w:tcPr>
            <w:tcW w:w="680" w:type="dxa"/>
          </w:tcPr>
          <w:p w14:paraId="5539358D" w14:textId="77777777" w:rsidR="000B07FA" w:rsidRDefault="00000000">
            <w:r>
              <w:t>1</w:t>
            </w:r>
          </w:p>
        </w:tc>
        <w:tc>
          <w:tcPr>
            <w:tcW w:w="6123" w:type="dxa"/>
          </w:tcPr>
          <w:p w14:paraId="0EC8377F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identifiers zijn leidend in Instelling X (studentnummer, personId/UUID, e‑mail/SAML)?</w:t>
            </w:r>
          </w:p>
        </w:tc>
        <w:tc>
          <w:tcPr>
            <w:tcW w:w="3855" w:type="dxa"/>
          </w:tcPr>
          <w:p w14:paraId="3205AB6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E8C4A1C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0703CB8C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2E5151EB" w14:textId="77777777" w:rsidTr="00AE4653">
        <w:tc>
          <w:tcPr>
            <w:tcW w:w="680" w:type="dxa"/>
          </w:tcPr>
          <w:p w14:paraId="3B595E86" w14:textId="77777777" w:rsidR="000B07FA" w:rsidRDefault="00000000">
            <w:r>
              <w:t>2</w:t>
            </w:r>
          </w:p>
        </w:tc>
        <w:tc>
          <w:tcPr>
            <w:tcW w:w="6123" w:type="dxa"/>
          </w:tcPr>
          <w:p w14:paraId="6E8C1C62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minimale dataset is nodig om studenten in TAS te kunnen aanmaken en te matchen?</w:t>
            </w:r>
          </w:p>
        </w:tc>
        <w:tc>
          <w:tcPr>
            <w:tcW w:w="3855" w:type="dxa"/>
          </w:tcPr>
          <w:p w14:paraId="1029D66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301348E5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6EE04F5B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4A71E802" w14:textId="77777777" w:rsidTr="00AE4653">
        <w:tc>
          <w:tcPr>
            <w:tcW w:w="680" w:type="dxa"/>
          </w:tcPr>
          <w:p w14:paraId="00C06197" w14:textId="77777777" w:rsidR="000B07FA" w:rsidRDefault="00000000">
            <w:r>
              <w:t>3</w:t>
            </w:r>
          </w:p>
        </w:tc>
        <w:tc>
          <w:tcPr>
            <w:tcW w:w="6123" w:type="dxa"/>
          </w:tcPr>
          <w:p w14:paraId="6F6CA0B0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dubbel account‑vorming voorkomen/opgeschoond (bron voor accounts)?</w:t>
            </w:r>
          </w:p>
        </w:tc>
        <w:tc>
          <w:tcPr>
            <w:tcW w:w="3855" w:type="dxa"/>
          </w:tcPr>
          <w:p w14:paraId="355D810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5F2C40A9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3FB9800A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1F3A3307" w14:textId="77777777" w:rsidTr="00AE4653">
        <w:tc>
          <w:tcPr>
            <w:tcW w:w="680" w:type="dxa"/>
          </w:tcPr>
          <w:p w14:paraId="0EDE6F8B" w14:textId="77777777" w:rsidR="000B07FA" w:rsidRDefault="00000000">
            <w:r>
              <w:t>4</w:t>
            </w:r>
          </w:p>
        </w:tc>
        <w:tc>
          <w:tcPr>
            <w:tcW w:w="6123" w:type="dxa"/>
          </w:tcPr>
          <w:p w14:paraId="0669E0A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is de resultaatboom ingericht en welke schaal‑mapping is vereist voor automatische verwerking?</w:t>
            </w:r>
          </w:p>
        </w:tc>
        <w:tc>
          <w:tcPr>
            <w:tcW w:w="3855" w:type="dxa"/>
          </w:tcPr>
          <w:p w14:paraId="26DCCA4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7F49BF1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4B33D9E0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1EFEE26F" w14:textId="77777777" w:rsidTr="00AE4653">
        <w:tc>
          <w:tcPr>
            <w:tcW w:w="680" w:type="dxa"/>
          </w:tcPr>
          <w:p w14:paraId="16C4666B" w14:textId="77777777" w:rsidR="000B07FA" w:rsidRDefault="00000000">
            <w:r>
              <w:lastRenderedPageBreak/>
              <w:t>5</w:t>
            </w:r>
          </w:p>
        </w:tc>
        <w:tc>
          <w:tcPr>
            <w:tcW w:w="6123" w:type="dxa"/>
          </w:tcPr>
          <w:p w14:paraId="0799C64E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privacy/IB‑eisen gelden voor uitwisseling en logging (bewaartermijnen, inzage logs)?</w:t>
            </w:r>
          </w:p>
        </w:tc>
        <w:tc>
          <w:tcPr>
            <w:tcW w:w="3855" w:type="dxa"/>
          </w:tcPr>
          <w:p w14:paraId="315950F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4A84CBA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6385CC63" w14:textId="77777777" w:rsidR="000B07FA" w:rsidRPr="008D2C78" w:rsidRDefault="000B07FA">
            <w:pPr>
              <w:rPr>
                <w:lang w:val="nl-NL"/>
              </w:rPr>
            </w:pPr>
          </w:p>
        </w:tc>
      </w:tr>
    </w:tbl>
    <w:p w14:paraId="33418874" w14:textId="77777777" w:rsidR="000B07FA" w:rsidRPr="008D2C78" w:rsidRDefault="000B07FA">
      <w:pPr>
        <w:rPr>
          <w:lang w:val="nl-NL"/>
        </w:rPr>
      </w:pPr>
    </w:p>
    <w:p w14:paraId="741C9298" w14:textId="77777777" w:rsidR="000B07FA" w:rsidRPr="00F746F1" w:rsidRDefault="00000000" w:rsidP="00F746F1">
      <w:pPr>
        <w:pStyle w:val="Heading3"/>
        <w:rPr>
          <w:lang w:val="nl-NL"/>
        </w:rPr>
      </w:pPr>
      <w:r w:rsidRPr="00F746F1">
        <w:rPr>
          <w:lang w:val="nl-NL"/>
        </w:rPr>
        <w:t>Op te leveren producten / besluiten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86"/>
        <w:gridCol w:w="4710"/>
        <w:gridCol w:w="1928"/>
        <w:gridCol w:w="1301"/>
        <w:gridCol w:w="2785"/>
      </w:tblGrid>
      <w:tr w:rsidR="000B07FA" w14:paraId="7273D7EC" w14:textId="77777777" w:rsidTr="00AE4653">
        <w:tc>
          <w:tcPr>
            <w:tcW w:w="3402" w:type="dxa"/>
            <w:shd w:val="clear" w:color="auto" w:fill="F4D9DC"/>
            <w:vAlign w:val="center"/>
          </w:tcPr>
          <w:p w14:paraId="0730C3DD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Deliverable / besluit</w:t>
            </w:r>
          </w:p>
        </w:tc>
        <w:tc>
          <w:tcPr>
            <w:tcW w:w="5102" w:type="dxa"/>
            <w:shd w:val="clear" w:color="auto" w:fill="F4D9DC"/>
            <w:vAlign w:val="center"/>
          </w:tcPr>
          <w:p w14:paraId="74D6A550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6990D875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74CCFE02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Status</w:t>
            </w:r>
          </w:p>
        </w:tc>
        <w:tc>
          <w:tcPr>
            <w:tcW w:w="2948" w:type="dxa"/>
            <w:shd w:val="clear" w:color="auto" w:fill="F4D9DC"/>
            <w:vAlign w:val="center"/>
          </w:tcPr>
          <w:p w14:paraId="77397614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Opmerkingen</w:t>
            </w:r>
          </w:p>
        </w:tc>
      </w:tr>
      <w:tr w:rsidR="000B07FA" w14:paraId="6774B7CF" w14:textId="77777777" w:rsidTr="00AE4653">
        <w:tc>
          <w:tcPr>
            <w:tcW w:w="3402" w:type="dxa"/>
          </w:tcPr>
          <w:p w14:paraId="612F5FE9" w14:textId="77777777" w:rsidR="000B07FA" w:rsidRDefault="00000000">
            <w:r>
              <w:t>Datadefinitie ‘minimale studentset’ + datakwaliteitsregels</w:t>
            </w:r>
          </w:p>
        </w:tc>
        <w:tc>
          <w:tcPr>
            <w:tcW w:w="5102" w:type="dxa"/>
          </w:tcPr>
          <w:p w14:paraId="717F4C20" w14:textId="77777777" w:rsidR="000B07FA" w:rsidRDefault="000B07FA"/>
        </w:tc>
        <w:tc>
          <w:tcPr>
            <w:tcW w:w="2041" w:type="dxa"/>
          </w:tcPr>
          <w:p w14:paraId="3B9869B3" w14:textId="77777777" w:rsidR="000B07FA" w:rsidRDefault="000B07FA"/>
        </w:tc>
        <w:tc>
          <w:tcPr>
            <w:tcW w:w="1361" w:type="dxa"/>
          </w:tcPr>
          <w:p w14:paraId="611BDE74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0531ED99" w14:textId="77777777" w:rsidR="000B07FA" w:rsidRDefault="000B07FA"/>
        </w:tc>
      </w:tr>
      <w:tr w:rsidR="000B07FA" w14:paraId="4EC1DF13" w14:textId="77777777" w:rsidTr="00AE4653">
        <w:tc>
          <w:tcPr>
            <w:tcW w:w="3402" w:type="dxa"/>
          </w:tcPr>
          <w:p w14:paraId="03BC670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Afspraak account‑bron en opschoning dubbele accounts</w:t>
            </w:r>
          </w:p>
        </w:tc>
        <w:tc>
          <w:tcPr>
            <w:tcW w:w="5102" w:type="dxa"/>
          </w:tcPr>
          <w:p w14:paraId="6DC84CEE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383C2FD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780300DF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264561B3" w14:textId="77777777" w:rsidR="000B07FA" w:rsidRDefault="000B07FA"/>
        </w:tc>
      </w:tr>
      <w:tr w:rsidR="000B07FA" w14:paraId="1ABD78E4" w14:textId="77777777" w:rsidTr="00AE4653">
        <w:tc>
          <w:tcPr>
            <w:tcW w:w="3402" w:type="dxa"/>
          </w:tcPr>
          <w:p w14:paraId="7E97CDF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Resultaatboom‑inrichting en schaal‑mapping gevalideerd</w:t>
            </w:r>
          </w:p>
        </w:tc>
        <w:tc>
          <w:tcPr>
            <w:tcW w:w="5102" w:type="dxa"/>
          </w:tcPr>
          <w:p w14:paraId="20C481E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2DB91FD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320649AD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364546E4" w14:textId="77777777" w:rsidR="000B07FA" w:rsidRDefault="000B07FA"/>
        </w:tc>
      </w:tr>
    </w:tbl>
    <w:p w14:paraId="71D3710E" w14:textId="77777777" w:rsidR="000B07FA" w:rsidRDefault="000B07FA"/>
    <w:p w14:paraId="57A5290F" w14:textId="77777777" w:rsidR="000B07FA" w:rsidRPr="008D2C78" w:rsidRDefault="00000000" w:rsidP="00F746F1">
      <w:pPr>
        <w:pStyle w:val="Heading2"/>
        <w:rPr>
          <w:lang w:val="nl-NL"/>
        </w:rPr>
      </w:pPr>
      <w:r w:rsidRPr="008D2C78">
        <w:rPr>
          <w:lang w:val="nl-NL"/>
        </w:rPr>
        <w:t>5.K2 Zittingsplan (toetsmoment + deelnemers + rollen)</w:t>
      </w:r>
    </w:p>
    <w:p w14:paraId="762511C4" w14:textId="77777777" w:rsidR="000B07FA" w:rsidRPr="008D2C78" w:rsidRDefault="00000000">
      <w:pPr>
        <w:rPr>
          <w:lang w:val="nl-NL"/>
        </w:rPr>
      </w:pPr>
      <w:r w:rsidRPr="008D2C78">
        <w:rPr>
          <w:lang w:val="nl-NL"/>
        </w:rPr>
        <w:t>Het planningssysteem maakt toetsmomenten aan op basis van toetsinstrumenten en zet bij status ‘gepland’ het zittingsplan door naar het afnamesysteem. Dit omvat momentinstellingen, deelnemers, toegekende hulpmiddelen en gekoppelde medewerkers/rollen.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96"/>
        <w:gridCol w:w="11814"/>
      </w:tblGrid>
      <w:tr w:rsidR="000B07FA" w14:paraId="740F77C3" w14:textId="77777777" w:rsidTr="00AE4653">
        <w:tc>
          <w:tcPr>
            <w:tcW w:w="2268" w:type="dxa"/>
            <w:shd w:val="clear" w:color="auto" w:fill="F4D9DC"/>
            <w:vAlign w:val="center"/>
          </w:tcPr>
          <w:p w14:paraId="07278CE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Item</w:t>
            </w:r>
          </w:p>
        </w:tc>
        <w:tc>
          <w:tcPr>
            <w:tcW w:w="12699" w:type="dxa"/>
            <w:shd w:val="clear" w:color="auto" w:fill="F4D9DC"/>
            <w:vAlign w:val="center"/>
          </w:tcPr>
          <w:p w14:paraId="1356628D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Inhoud</w:t>
            </w:r>
          </w:p>
        </w:tc>
      </w:tr>
      <w:tr w:rsidR="000B07FA" w:rsidRPr="00994B3C" w14:paraId="59940580" w14:textId="77777777" w:rsidTr="00AE4653">
        <w:tc>
          <w:tcPr>
            <w:tcW w:w="2268" w:type="dxa"/>
          </w:tcPr>
          <w:p w14:paraId="10726B0E" w14:textId="77777777" w:rsidR="000B07FA" w:rsidRDefault="00000000">
            <w:r>
              <w:t>Doel</w:t>
            </w:r>
          </w:p>
        </w:tc>
        <w:tc>
          <w:tcPr>
            <w:tcW w:w="12699" w:type="dxa"/>
          </w:tcPr>
          <w:p w14:paraId="1081AB44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Het planningssysteem maakt toetsmomenten aan op basis van toetsinstrumenten en zet bij status ‘gepland’ het zittingsplan door naar het afnamesysteem. Dit omvat momentinstellingen, deelnemers, toegekende hulpmiddelen en gekoppelde medewerkers/rollen.</w:t>
            </w:r>
          </w:p>
        </w:tc>
      </w:tr>
      <w:tr w:rsidR="000B07FA" w:rsidRPr="00994B3C" w14:paraId="65B4F1C8" w14:textId="77777777" w:rsidTr="00AE4653">
        <w:tc>
          <w:tcPr>
            <w:tcW w:w="2268" w:type="dxa"/>
          </w:tcPr>
          <w:p w14:paraId="1EA3E960" w14:textId="77777777" w:rsidR="000B07FA" w:rsidRDefault="00000000">
            <w:r>
              <w:t>Input</w:t>
            </w:r>
          </w:p>
        </w:tc>
        <w:tc>
          <w:tcPr>
            <w:tcW w:w="12699" w:type="dxa"/>
          </w:tcPr>
          <w:p w14:paraId="113CD49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Toetsinstrument (K0), student/inschrijving (K1), examenmoment (datum/tijd/locatie), rolkoppelingen (surveillant/beoordelaar/planner/coördinator).</w:t>
            </w:r>
          </w:p>
        </w:tc>
      </w:tr>
      <w:tr w:rsidR="000B07FA" w14:paraId="6445FC86" w14:textId="77777777" w:rsidTr="00AE4653">
        <w:tc>
          <w:tcPr>
            <w:tcW w:w="2268" w:type="dxa"/>
          </w:tcPr>
          <w:p w14:paraId="69AC7DB0" w14:textId="77777777" w:rsidR="000B07FA" w:rsidRDefault="00000000">
            <w:r>
              <w:t>Output</w:t>
            </w:r>
          </w:p>
        </w:tc>
        <w:tc>
          <w:tcPr>
            <w:tcW w:w="12699" w:type="dxa"/>
          </w:tcPr>
          <w:p w14:paraId="195EC8B1" w14:textId="77777777" w:rsidR="000B07FA" w:rsidRDefault="00000000">
            <w:r w:rsidRPr="008D2C78">
              <w:rPr>
                <w:lang w:val="nl-NL"/>
              </w:rPr>
              <w:t xml:space="preserve">Aangemaakt/bijgewerkt examenmoment in TAS incl. deelnemers en rechten. </w:t>
            </w:r>
            <w:r>
              <w:t>Overdracht van hulpmiddelen en roltoewijzing per moment.</w:t>
            </w:r>
          </w:p>
        </w:tc>
      </w:tr>
      <w:tr w:rsidR="000B07FA" w14:paraId="685EF4DF" w14:textId="77777777" w:rsidTr="00AE4653">
        <w:tc>
          <w:tcPr>
            <w:tcW w:w="2268" w:type="dxa"/>
          </w:tcPr>
          <w:p w14:paraId="6BF592CB" w14:textId="77777777" w:rsidR="000B07FA" w:rsidRDefault="00000000">
            <w:r>
              <w:t>Betrokken systemen/rollen</w:t>
            </w:r>
          </w:p>
        </w:tc>
        <w:tc>
          <w:tcPr>
            <w:tcW w:w="12699" w:type="dxa"/>
          </w:tcPr>
          <w:p w14:paraId="470D6816" w14:textId="77777777" w:rsidR="000B07FA" w:rsidRDefault="00000000">
            <w:r>
              <w:t>TPL (bijv. Eduarte TEL) ↔ TAS • Examenbureau/planning • Onderwijsteam • ICT (accounts/SAML).</w:t>
            </w:r>
          </w:p>
        </w:tc>
      </w:tr>
      <w:tr w:rsidR="000B07FA" w:rsidRPr="00994B3C" w14:paraId="426ABBD2" w14:textId="77777777" w:rsidTr="00AE4653">
        <w:tc>
          <w:tcPr>
            <w:tcW w:w="2268" w:type="dxa"/>
          </w:tcPr>
          <w:p w14:paraId="1DE509E6" w14:textId="77777777" w:rsidR="000B07FA" w:rsidRDefault="00000000">
            <w:r>
              <w:t>Belangrijkste keuzes</w:t>
            </w:r>
          </w:p>
        </w:tc>
        <w:tc>
          <w:tcPr>
            <w:tcW w:w="12699" w:type="dxa"/>
          </w:tcPr>
          <w:p w14:paraId="76B96BD5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Waar planlogica ligt (alle instellingen in TPL vs deels in TAS); splitten van momenten bij varianten/pogingen; rolmodel en autorisatie per moment; notificaties.</w:t>
            </w:r>
          </w:p>
        </w:tc>
      </w:tr>
    </w:tbl>
    <w:p w14:paraId="13B44148" w14:textId="77777777" w:rsidR="000B07FA" w:rsidRPr="008D2C78" w:rsidRDefault="000B07FA">
      <w:pPr>
        <w:rPr>
          <w:lang w:val="nl-NL"/>
        </w:rPr>
      </w:pPr>
    </w:p>
    <w:p w14:paraId="05392068" w14:textId="77777777" w:rsidR="000B07FA" w:rsidRPr="008D2C78" w:rsidRDefault="00000000" w:rsidP="00F746F1">
      <w:pPr>
        <w:pStyle w:val="Heading3"/>
        <w:rPr>
          <w:lang w:val="nl-NL"/>
        </w:rPr>
      </w:pPr>
      <w:r w:rsidRPr="008D2C78">
        <w:rPr>
          <w:lang w:val="nl-NL"/>
        </w:rPr>
        <w:t>Vragen (invullen met het team)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56"/>
        <w:gridCol w:w="5744"/>
        <w:gridCol w:w="3547"/>
        <w:gridCol w:w="1958"/>
        <w:gridCol w:w="2105"/>
      </w:tblGrid>
      <w:tr w:rsidR="000B07FA" w14:paraId="07720DF6" w14:textId="77777777" w:rsidTr="00AE4653">
        <w:tc>
          <w:tcPr>
            <w:tcW w:w="680" w:type="dxa"/>
            <w:shd w:val="clear" w:color="auto" w:fill="F4D9DC"/>
            <w:vAlign w:val="center"/>
          </w:tcPr>
          <w:p w14:paraId="7B9CE090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Nr.</w:t>
            </w:r>
          </w:p>
        </w:tc>
        <w:tc>
          <w:tcPr>
            <w:tcW w:w="6123" w:type="dxa"/>
            <w:shd w:val="clear" w:color="auto" w:fill="F4D9DC"/>
            <w:vAlign w:val="center"/>
          </w:tcPr>
          <w:p w14:paraId="4C5FE9A6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Vraag</w:t>
            </w:r>
          </w:p>
        </w:tc>
        <w:tc>
          <w:tcPr>
            <w:tcW w:w="3855" w:type="dxa"/>
            <w:shd w:val="clear" w:color="auto" w:fill="F4D9DC"/>
            <w:vAlign w:val="center"/>
          </w:tcPr>
          <w:p w14:paraId="1693706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Antwoord / keuzes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314B025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Actiehouder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25A6B4C7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Datum</w:t>
            </w:r>
          </w:p>
        </w:tc>
      </w:tr>
      <w:tr w:rsidR="000B07FA" w:rsidRPr="00994B3C" w14:paraId="1B627717" w14:textId="77777777" w:rsidTr="00AE4653">
        <w:tc>
          <w:tcPr>
            <w:tcW w:w="680" w:type="dxa"/>
          </w:tcPr>
          <w:p w14:paraId="3D8E5DC6" w14:textId="77777777" w:rsidR="000B07FA" w:rsidRDefault="00000000">
            <w:r>
              <w:t>1</w:t>
            </w:r>
          </w:p>
        </w:tc>
        <w:tc>
          <w:tcPr>
            <w:tcW w:w="6123" w:type="dxa"/>
          </w:tcPr>
          <w:p w14:paraId="19B052BE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velden/instellingen moeten in TPL leidend zijn (duur, locatie, hulpmiddelen, proctoring, etc.)?</w:t>
            </w:r>
          </w:p>
        </w:tc>
        <w:tc>
          <w:tcPr>
            <w:tcW w:w="3855" w:type="dxa"/>
          </w:tcPr>
          <w:p w14:paraId="1C630663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DF8C2C2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6B544831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765205F6" w14:textId="77777777" w:rsidTr="00AE4653">
        <w:tc>
          <w:tcPr>
            <w:tcW w:w="680" w:type="dxa"/>
          </w:tcPr>
          <w:p w14:paraId="2B7F676D" w14:textId="77777777" w:rsidR="000B07FA" w:rsidRDefault="00000000">
            <w:r>
              <w:t>2</w:t>
            </w:r>
          </w:p>
        </w:tc>
        <w:tc>
          <w:tcPr>
            <w:tcW w:w="6123" w:type="dxa"/>
          </w:tcPr>
          <w:p w14:paraId="51AF91A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Wanneer wordt een toetsmoment ‘gepland’ gezet en wie is daarvoor bevoegd?</w:t>
            </w:r>
          </w:p>
        </w:tc>
        <w:tc>
          <w:tcPr>
            <w:tcW w:w="3855" w:type="dxa"/>
          </w:tcPr>
          <w:p w14:paraId="57743B7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211B199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7B21811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6BEB1C6C" w14:textId="77777777" w:rsidTr="00AE4653">
        <w:tc>
          <w:tcPr>
            <w:tcW w:w="680" w:type="dxa"/>
          </w:tcPr>
          <w:p w14:paraId="43BB9AA4" w14:textId="77777777" w:rsidR="000B07FA" w:rsidRDefault="00000000">
            <w:r>
              <w:t>3</w:t>
            </w:r>
          </w:p>
        </w:tc>
        <w:tc>
          <w:tcPr>
            <w:tcW w:w="6123" w:type="dxa"/>
          </w:tcPr>
          <w:p w14:paraId="0F284B3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het moment gesplitst bij varianten/pogingen (workaround vs gestandaardiseerd proces)?</w:t>
            </w:r>
          </w:p>
        </w:tc>
        <w:tc>
          <w:tcPr>
            <w:tcW w:w="3855" w:type="dxa"/>
          </w:tcPr>
          <w:p w14:paraId="17D94077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48AC869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5B3719F1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33251F11" w14:textId="77777777" w:rsidTr="00AE4653">
        <w:tc>
          <w:tcPr>
            <w:tcW w:w="680" w:type="dxa"/>
          </w:tcPr>
          <w:p w14:paraId="35AE4E53" w14:textId="77777777" w:rsidR="000B07FA" w:rsidRDefault="00000000">
            <w:r>
              <w:t>4</w:t>
            </w:r>
          </w:p>
        </w:tc>
        <w:tc>
          <w:tcPr>
            <w:tcW w:w="6123" w:type="dxa"/>
          </w:tcPr>
          <w:p w14:paraId="7AFF9FF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OKE‑rollen worden gebruikt en hoe mappen die op de rollen in TAS?</w:t>
            </w:r>
          </w:p>
        </w:tc>
        <w:tc>
          <w:tcPr>
            <w:tcW w:w="3855" w:type="dxa"/>
          </w:tcPr>
          <w:p w14:paraId="3BA9A4F2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7629B14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3883CB90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052A1268" w14:textId="77777777" w:rsidTr="00AE4653">
        <w:tc>
          <w:tcPr>
            <w:tcW w:w="680" w:type="dxa"/>
          </w:tcPr>
          <w:p w14:paraId="32259B27" w14:textId="77777777" w:rsidR="000B07FA" w:rsidRDefault="00000000">
            <w:r>
              <w:t>5</w:t>
            </w:r>
          </w:p>
        </w:tc>
        <w:tc>
          <w:tcPr>
            <w:tcW w:w="6123" w:type="dxa"/>
          </w:tcPr>
          <w:p w14:paraId="67BE080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gegarandeerd dat alleen deelnemers uit het zittingsplan resultaatuitwisseling krijgen?</w:t>
            </w:r>
          </w:p>
        </w:tc>
        <w:tc>
          <w:tcPr>
            <w:tcW w:w="3855" w:type="dxa"/>
          </w:tcPr>
          <w:p w14:paraId="0047AF3F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591AB32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705843B3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4887A9CC" w14:textId="77777777" w:rsidTr="00AE4653">
        <w:tc>
          <w:tcPr>
            <w:tcW w:w="680" w:type="dxa"/>
          </w:tcPr>
          <w:p w14:paraId="3A10D44F" w14:textId="77777777" w:rsidR="000B07FA" w:rsidRDefault="00000000">
            <w:r>
              <w:t>6</w:t>
            </w:r>
          </w:p>
        </w:tc>
        <w:tc>
          <w:tcPr>
            <w:tcW w:w="6123" w:type="dxa"/>
          </w:tcPr>
          <w:p w14:paraId="32AD9AD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een digitaal proces‑verbaal/zittingsverslag gekoppeld aan het moment?</w:t>
            </w:r>
          </w:p>
        </w:tc>
        <w:tc>
          <w:tcPr>
            <w:tcW w:w="3855" w:type="dxa"/>
          </w:tcPr>
          <w:p w14:paraId="4919F02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31F4EB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631C1CBF" w14:textId="77777777" w:rsidR="000B07FA" w:rsidRPr="008D2C78" w:rsidRDefault="000B07FA">
            <w:pPr>
              <w:rPr>
                <w:lang w:val="nl-NL"/>
              </w:rPr>
            </w:pPr>
          </w:p>
        </w:tc>
      </w:tr>
    </w:tbl>
    <w:p w14:paraId="1789E2DC" w14:textId="77777777" w:rsidR="000B07FA" w:rsidRPr="008D2C78" w:rsidRDefault="000B07FA">
      <w:pPr>
        <w:rPr>
          <w:lang w:val="nl-NL"/>
        </w:rPr>
      </w:pPr>
    </w:p>
    <w:p w14:paraId="1FD0CD0B" w14:textId="77777777" w:rsidR="000B07FA" w:rsidRDefault="00000000" w:rsidP="00F746F1">
      <w:pPr>
        <w:pStyle w:val="Heading3"/>
      </w:pPr>
      <w:r>
        <w:t>Op te leveren producten / besluiten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4"/>
        <w:gridCol w:w="4727"/>
        <w:gridCol w:w="1933"/>
        <w:gridCol w:w="1304"/>
        <w:gridCol w:w="2792"/>
      </w:tblGrid>
      <w:tr w:rsidR="000B07FA" w14:paraId="47DBBEF6" w14:textId="77777777" w:rsidTr="00AE4653">
        <w:tc>
          <w:tcPr>
            <w:tcW w:w="3402" w:type="dxa"/>
            <w:shd w:val="clear" w:color="auto" w:fill="F4D9DC"/>
            <w:vAlign w:val="center"/>
          </w:tcPr>
          <w:p w14:paraId="2856DE89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Deliverable / besluit</w:t>
            </w:r>
          </w:p>
        </w:tc>
        <w:tc>
          <w:tcPr>
            <w:tcW w:w="5102" w:type="dxa"/>
            <w:shd w:val="clear" w:color="auto" w:fill="F4D9DC"/>
            <w:vAlign w:val="center"/>
          </w:tcPr>
          <w:p w14:paraId="27A408C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5AF2BB46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2D07509C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Status</w:t>
            </w:r>
          </w:p>
        </w:tc>
        <w:tc>
          <w:tcPr>
            <w:tcW w:w="2948" w:type="dxa"/>
            <w:shd w:val="clear" w:color="auto" w:fill="F4D9DC"/>
            <w:vAlign w:val="center"/>
          </w:tcPr>
          <w:p w14:paraId="0CAC44E5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Opmerkingen</w:t>
            </w:r>
          </w:p>
        </w:tc>
      </w:tr>
      <w:tr w:rsidR="000B07FA" w14:paraId="4DF90DEB" w14:textId="77777777" w:rsidTr="00AE4653">
        <w:tc>
          <w:tcPr>
            <w:tcW w:w="3402" w:type="dxa"/>
          </w:tcPr>
          <w:p w14:paraId="5439BEEE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Afspraken statusbeheer toetsmoment (‘concept’ → ‘gepland’ → ‘afname’ → ‘afgerond’)</w:t>
            </w:r>
          </w:p>
        </w:tc>
        <w:tc>
          <w:tcPr>
            <w:tcW w:w="5102" w:type="dxa"/>
          </w:tcPr>
          <w:p w14:paraId="465E88F4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33B8BFF9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51A98A4C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702B7374" w14:textId="77777777" w:rsidR="000B07FA" w:rsidRDefault="000B07FA"/>
        </w:tc>
      </w:tr>
      <w:tr w:rsidR="000B07FA" w14:paraId="26331C37" w14:textId="77777777" w:rsidTr="00AE4653">
        <w:tc>
          <w:tcPr>
            <w:tcW w:w="3402" w:type="dxa"/>
          </w:tcPr>
          <w:p w14:paraId="6697D60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Rollen‑ en autorisatiematrix per toetsmoment</w:t>
            </w:r>
          </w:p>
        </w:tc>
        <w:tc>
          <w:tcPr>
            <w:tcW w:w="5102" w:type="dxa"/>
          </w:tcPr>
          <w:p w14:paraId="69FB76D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F0B89FF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28B9DEB2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7DA10B15" w14:textId="77777777" w:rsidR="000B07FA" w:rsidRDefault="000B07FA"/>
        </w:tc>
      </w:tr>
      <w:tr w:rsidR="000B07FA" w14:paraId="09155F4A" w14:textId="77777777" w:rsidTr="00AE4653">
        <w:tc>
          <w:tcPr>
            <w:tcW w:w="3402" w:type="dxa"/>
          </w:tcPr>
          <w:p w14:paraId="11CE3FE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Procedure ‘splitsen toetsmoment’ (varianten/pogingen)</w:t>
            </w:r>
          </w:p>
        </w:tc>
        <w:tc>
          <w:tcPr>
            <w:tcW w:w="5102" w:type="dxa"/>
          </w:tcPr>
          <w:p w14:paraId="307727B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63A547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66C65428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61976BF4" w14:textId="77777777" w:rsidR="000B07FA" w:rsidRDefault="000B07FA"/>
        </w:tc>
      </w:tr>
    </w:tbl>
    <w:p w14:paraId="13F53FBA" w14:textId="77777777" w:rsidR="000B07FA" w:rsidRDefault="000B07FA"/>
    <w:p w14:paraId="429A6BA2" w14:textId="6C636B8F" w:rsidR="000B07FA" w:rsidRPr="00F746F1" w:rsidRDefault="00000000" w:rsidP="00F746F1">
      <w:pPr>
        <w:pStyle w:val="Heading2"/>
        <w:rPr>
          <w:lang w:val="nl-NL"/>
        </w:rPr>
      </w:pPr>
      <w:r w:rsidRPr="00F746F1">
        <w:rPr>
          <w:lang w:val="nl-NL"/>
        </w:rPr>
        <w:lastRenderedPageBreak/>
        <w:t>5.K3 Afname + resultaat- en documentuitwisseling</w:t>
      </w:r>
    </w:p>
    <w:p w14:paraId="391FEE02" w14:textId="77777777" w:rsidR="000B07FA" w:rsidRDefault="00000000">
      <w:r w:rsidRPr="008D2C78">
        <w:rPr>
          <w:lang w:val="nl-NL"/>
        </w:rPr>
        <w:t xml:space="preserve">Tijdens/na de afname worden (voorlopige) resultaten, deelname‑statussen en eventuele documenten/bewijslast teruggestuurd naar het plannings-/SIS‑domein. </w:t>
      </w:r>
      <w:r>
        <w:t>Dit is de basis voor beoordelen, vaststellen en publicatie.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03"/>
        <w:gridCol w:w="11807"/>
      </w:tblGrid>
      <w:tr w:rsidR="000B07FA" w14:paraId="74189234" w14:textId="77777777" w:rsidTr="00AE4653">
        <w:tc>
          <w:tcPr>
            <w:tcW w:w="2268" w:type="dxa"/>
            <w:shd w:val="clear" w:color="auto" w:fill="F4D9DC"/>
            <w:vAlign w:val="center"/>
          </w:tcPr>
          <w:p w14:paraId="18FA997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Item</w:t>
            </w:r>
          </w:p>
        </w:tc>
        <w:tc>
          <w:tcPr>
            <w:tcW w:w="12699" w:type="dxa"/>
            <w:shd w:val="clear" w:color="auto" w:fill="F4D9DC"/>
            <w:vAlign w:val="center"/>
          </w:tcPr>
          <w:p w14:paraId="60DF5DA6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Inhoud</w:t>
            </w:r>
          </w:p>
        </w:tc>
      </w:tr>
      <w:tr w:rsidR="000B07FA" w14:paraId="2B898C07" w14:textId="77777777" w:rsidTr="00AE4653">
        <w:tc>
          <w:tcPr>
            <w:tcW w:w="2268" w:type="dxa"/>
          </w:tcPr>
          <w:p w14:paraId="6DADBA1E" w14:textId="77777777" w:rsidR="000B07FA" w:rsidRDefault="00000000">
            <w:r>
              <w:t>Doel</w:t>
            </w:r>
          </w:p>
        </w:tc>
        <w:tc>
          <w:tcPr>
            <w:tcW w:w="12699" w:type="dxa"/>
          </w:tcPr>
          <w:p w14:paraId="3CC9FA06" w14:textId="77777777" w:rsidR="000B07FA" w:rsidRDefault="00000000">
            <w:r w:rsidRPr="008D2C78">
              <w:rPr>
                <w:lang w:val="nl-NL"/>
              </w:rPr>
              <w:t xml:space="preserve">Tijdens/na de afname worden (voorlopige) resultaten, deelname‑statussen en eventuele documenten/bewijslast teruggestuurd naar het plannings-/SIS‑domein. </w:t>
            </w:r>
            <w:r>
              <w:t>Dit is de basis voor beoordelen, vaststellen en publicatie.</w:t>
            </w:r>
          </w:p>
        </w:tc>
      </w:tr>
      <w:tr w:rsidR="000B07FA" w:rsidRPr="00994B3C" w14:paraId="3836ED7A" w14:textId="77777777" w:rsidTr="00AE4653">
        <w:tc>
          <w:tcPr>
            <w:tcW w:w="2268" w:type="dxa"/>
          </w:tcPr>
          <w:p w14:paraId="56CDA5D5" w14:textId="77777777" w:rsidR="000B07FA" w:rsidRDefault="00000000">
            <w:r>
              <w:t>Input</w:t>
            </w:r>
          </w:p>
        </w:tc>
        <w:tc>
          <w:tcPr>
            <w:tcW w:w="12699" w:type="dxa"/>
          </w:tcPr>
          <w:p w14:paraId="2A5FCC8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Zittingsplan (K2), afnamegegevens in TAS, beoordelingsmodel/schalen (K0/K1), afspraken over welke documenten worden gegenereerd.</w:t>
            </w:r>
          </w:p>
        </w:tc>
      </w:tr>
      <w:tr w:rsidR="000B07FA" w:rsidRPr="00994B3C" w14:paraId="15034E61" w14:textId="77777777" w:rsidTr="00AE4653">
        <w:tc>
          <w:tcPr>
            <w:tcW w:w="2268" w:type="dxa"/>
          </w:tcPr>
          <w:p w14:paraId="2E413A43" w14:textId="77777777" w:rsidR="000B07FA" w:rsidRDefault="00000000">
            <w:r>
              <w:t>Output</w:t>
            </w:r>
          </w:p>
        </w:tc>
        <w:tc>
          <w:tcPr>
            <w:tcW w:w="12699" w:type="dxa"/>
          </w:tcPr>
          <w:p w14:paraId="1764E71F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Resultaatberichten per student, status (afgenomen/no show), en documenten zoals beoordelingsformulier/rapportage in de afgesproken dossierlocatie.</w:t>
            </w:r>
          </w:p>
        </w:tc>
      </w:tr>
      <w:tr w:rsidR="000B07FA" w:rsidRPr="00994B3C" w14:paraId="5144B315" w14:textId="77777777" w:rsidTr="00AE4653">
        <w:tc>
          <w:tcPr>
            <w:tcW w:w="2268" w:type="dxa"/>
          </w:tcPr>
          <w:p w14:paraId="3AE2A8F8" w14:textId="77777777" w:rsidR="000B07FA" w:rsidRDefault="00000000">
            <w:r>
              <w:t>Betrokken systemen/rollen</w:t>
            </w:r>
          </w:p>
        </w:tc>
        <w:tc>
          <w:tcPr>
            <w:tcW w:w="12699" w:type="dxa"/>
          </w:tcPr>
          <w:p w14:paraId="247901BF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TAS ↔ TPL/SIS • Examenbureau • Onderwijsteam/beoordelaars • Examencommissie.</w:t>
            </w:r>
          </w:p>
        </w:tc>
      </w:tr>
      <w:tr w:rsidR="000B07FA" w:rsidRPr="00994B3C" w14:paraId="72E1CBA2" w14:textId="77777777" w:rsidTr="00AE4653">
        <w:tc>
          <w:tcPr>
            <w:tcW w:w="2268" w:type="dxa"/>
          </w:tcPr>
          <w:p w14:paraId="53971D65" w14:textId="77777777" w:rsidR="000B07FA" w:rsidRDefault="00000000">
            <w:r>
              <w:t>Belangrijkste keuzes</w:t>
            </w:r>
          </w:p>
        </w:tc>
        <w:tc>
          <w:tcPr>
            <w:tcW w:w="12699" w:type="dxa"/>
          </w:tcPr>
          <w:p w14:paraId="674F93B1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resultaten ‘voorlopig’ vs ‘definitief’; welke documenten zijn onderdeel van dossier; foutafhandeling bij mismatch; monitoring/logging.</w:t>
            </w:r>
          </w:p>
        </w:tc>
      </w:tr>
    </w:tbl>
    <w:p w14:paraId="5B4DF9FD" w14:textId="77777777" w:rsidR="000B07FA" w:rsidRPr="008D2C78" w:rsidRDefault="000B07FA">
      <w:pPr>
        <w:rPr>
          <w:lang w:val="nl-NL"/>
        </w:rPr>
      </w:pPr>
    </w:p>
    <w:p w14:paraId="597C4D94" w14:textId="690D3C65" w:rsidR="000B07FA" w:rsidRPr="008D2C78" w:rsidRDefault="00000000" w:rsidP="00994B3C">
      <w:pPr>
        <w:pStyle w:val="Heading3"/>
        <w:rPr>
          <w:lang w:val="nl-NL"/>
        </w:rPr>
      </w:pPr>
      <w:r w:rsidRPr="00994B3C">
        <w:rPr>
          <w:lang w:val="nl-NL"/>
        </w:rPr>
        <w:t>Vragen (invullen met het tea</w:t>
      </w:r>
      <w:r w:rsidR="00F746F1" w:rsidRPr="00994B3C">
        <w:rPr>
          <w:lang w:val="nl-NL"/>
        </w:rPr>
        <w:t>m)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59"/>
        <w:gridCol w:w="5731"/>
        <w:gridCol w:w="3553"/>
        <w:gridCol w:w="1959"/>
        <w:gridCol w:w="2108"/>
      </w:tblGrid>
      <w:tr w:rsidR="000B07FA" w14:paraId="7B5C1DCD" w14:textId="77777777" w:rsidTr="00AE4653">
        <w:tc>
          <w:tcPr>
            <w:tcW w:w="680" w:type="dxa"/>
            <w:shd w:val="clear" w:color="auto" w:fill="F4D9DC"/>
            <w:vAlign w:val="center"/>
          </w:tcPr>
          <w:p w14:paraId="10B90B79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Nr.</w:t>
            </w:r>
          </w:p>
        </w:tc>
        <w:tc>
          <w:tcPr>
            <w:tcW w:w="6123" w:type="dxa"/>
            <w:shd w:val="clear" w:color="auto" w:fill="F4D9DC"/>
            <w:vAlign w:val="center"/>
          </w:tcPr>
          <w:p w14:paraId="25F9D93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Vraag</w:t>
            </w:r>
          </w:p>
        </w:tc>
        <w:tc>
          <w:tcPr>
            <w:tcW w:w="3855" w:type="dxa"/>
            <w:shd w:val="clear" w:color="auto" w:fill="F4D9DC"/>
            <w:vAlign w:val="center"/>
          </w:tcPr>
          <w:p w14:paraId="7D0F6FB7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Antwoord / keuzes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543DC407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Actiehouder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609626D2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Datum</w:t>
            </w:r>
          </w:p>
        </w:tc>
      </w:tr>
      <w:tr w:rsidR="000B07FA" w:rsidRPr="00994B3C" w14:paraId="2E2F8E0D" w14:textId="77777777" w:rsidTr="00AE4653">
        <w:tc>
          <w:tcPr>
            <w:tcW w:w="680" w:type="dxa"/>
          </w:tcPr>
          <w:p w14:paraId="17F047AC" w14:textId="77777777" w:rsidR="000B07FA" w:rsidRDefault="00000000">
            <w:r>
              <w:t>1</w:t>
            </w:r>
          </w:p>
        </w:tc>
        <w:tc>
          <w:tcPr>
            <w:tcW w:w="6123" w:type="dxa"/>
          </w:tcPr>
          <w:p w14:paraId="77FA513F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status- en resultaatberichten moeten terugkomen (afgenomen, no show, te laat, afgebroken, etc.)?</w:t>
            </w:r>
          </w:p>
        </w:tc>
        <w:tc>
          <w:tcPr>
            <w:tcW w:w="3855" w:type="dxa"/>
          </w:tcPr>
          <w:p w14:paraId="590BCDD4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34E4261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F9625A9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7C46D4D5" w14:textId="77777777" w:rsidTr="00AE4653">
        <w:tc>
          <w:tcPr>
            <w:tcW w:w="680" w:type="dxa"/>
          </w:tcPr>
          <w:p w14:paraId="71695167" w14:textId="77777777" w:rsidR="000B07FA" w:rsidRDefault="00000000">
            <w:r>
              <w:t>2</w:t>
            </w:r>
          </w:p>
        </w:tc>
        <w:tc>
          <w:tcPr>
            <w:tcW w:w="6123" w:type="dxa"/>
          </w:tcPr>
          <w:p w14:paraId="7064BD99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resultaten zijn ‘voorlopig’ en wat triggert ‘definitief’ (cesuur, vaststelling)?</w:t>
            </w:r>
          </w:p>
        </w:tc>
        <w:tc>
          <w:tcPr>
            <w:tcW w:w="3855" w:type="dxa"/>
          </w:tcPr>
          <w:p w14:paraId="63CA870C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BABC9EC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386E5886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320376C8" w14:textId="77777777" w:rsidTr="00AE4653">
        <w:tc>
          <w:tcPr>
            <w:tcW w:w="680" w:type="dxa"/>
          </w:tcPr>
          <w:p w14:paraId="445FEC82" w14:textId="77777777" w:rsidR="000B07FA" w:rsidRDefault="00000000">
            <w:r>
              <w:t>3</w:t>
            </w:r>
          </w:p>
        </w:tc>
        <w:tc>
          <w:tcPr>
            <w:tcW w:w="6123" w:type="dxa"/>
          </w:tcPr>
          <w:p w14:paraId="2F011E1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documenten komen mee (beoordelingsformulier, log/rapport, bijlagen) en waar worden ze opgeslagen?</w:t>
            </w:r>
          </w:p>
        </w:tc>
        <w:tc>
          <w:tcPr>
            <w:tcW w:w="3855" w:type="dxa"/>
          </w:tcPr>
          <w:p w14:paraId="58ECB45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BCF7933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31695C37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1544ECE1" w14:textId="77777777" w:rsidTr="00AE4653">
        <w:tc>
          <w:tcPr>
            <w:tcW w:w="680" w:type="dxa"/>
          </w:tcPr>
          <w:p w14:paraId="49F0B777" w14:textId="77777777" w:rsidR="000B07FA" w:rsidRDefault="00000000">
            <w:r>
              <w:t>4</w:t>
            </w:r>
          </w:p>
        </w:tc>
        <w:tc>
          <w:tcPr>
            <w:tcW w:w="6123" w:type="dxa"/>
          </w:tcPr>
          <w:p w14:paraId="32BB1DC8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worden foutmeldingen/mismatches afgehandeld (resultaat niet verwerkt door schaal mismatch)?</w:t>
            </w:r>
          </w:p>
        </w:tc>
        <w:tc>
          <w:tcPr>
            <w:tcW w:w="3855" w:type="dxa"/>
          </w:tcPr>
          <w:p w14:paraId="4F725B6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712A08EF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74A5BCB2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5887E031" w14:textId="77777777" w:rsidTr="00AE4653">
        <w:tc>
          <w:tcPr>
            <w:tcW w:w="680" w:type="dxa"/>
          </w:tcPr>
          <w:p w14:paraId="10404317" w14:textId="77777777" w:rsidR="000B07FA" w:rsidRDefault="00000000">
            <w:r>
              <w:t>5</w:t>
            </w:r>
          </w:p>
        </w:tc>
        <w:tc>
          <w:tcPr>
            <w:tcW w:w="6123" w:type="dxa"/>
          </w:tcPr>
          <w:p w14:paraId="0C5A8A8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monitoring ingericht (OKE‑logs, BI‑rapportages, incidentproces)?</w:t>
            </w:r>
          </w:p>
        </w:tc>
        <w:tc>
          <w:tcPr>
            <w:tcW w:w="3855" w:type="dxa"/>
          </w:tcPr>
          <w:p w14:paraId="0881D163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774A831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009468DF" w14:textId="77777777" w:rsidR="000B07FA" w:rsidRPr="008D2C78" w:rsidRDefault="000B07FA">
            <w:pPr>
              <w:rPr>
                <w:lang w:val="nl-NL"/>
              </w:rPr>
            </w:pPr>
          </w:p>
        </w:tc>
      </w:tr>
    </w:tbl>
    <w:p w14:paraId="6FB0A5F2" w14:textId="77777777" w:rsidR="000B07FA" w:rsidRPr="008D2C78" w:rsidRDefault="000B07FA">
      <w:pPr>
        <w:rPr>
          <w:lang w:val="nl-NL"/>
        </w:rPr>
      </w:pPr>
    </w:p>
    <w:p w14:paraId="66DB1AAA" w14:textId="77777777" w:rsidR="000B07FA" w:rsidRDefault="00000000" w:rsidP="00F746F1">
      <w:pPr>
        <w:pStyle w:val="Heading3"/>
      </w:pPr>
      <w:r>
        <w:t>Op te leveren producten / besluiten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5"/>
        <w:gridCol w:w="4721"/>
        <w:gridCol w:w="1931"/>
        <w:gridCol w:w="1303"/>
        <w:gridCol w:w="2790"/>
      </w:tblGrid>
      <w:tr w:rsidR="000B07FA" w14:paraId="1B5CA1A8" w14:textId="77777777" w:rsidTr="00AE4653">
        <w:tc>
          <w:tcPr>
            <w:tcW w:w="3402" w:type="dxa"/>
            <w:shd w:val="clear" w:color="auto" w:fill="F4D9DC"/>
            <w:vAlign w:val="center"/>
          </w:tcPr>
          <w:p w14:paraId="7E9ADF38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Deliverable / besluit</w:t>
            </w:r>
          </w:p>
        </w:tc>
        <w:tc>
          <w:tcPr>
            <w:tcW w:w="5102" w:type="dxa"/>
            <w:shd w:val="clear" w:color="auto" w:fill="F4D9DC"/>
            <w:vAlign w:val="center"/>
          </w:tcPr>
          <w:p w14:paraId="16726407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3D741D9C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2AA0C4F0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Status</w:t>
            </w:r>
          </w:p>
        </w:tc>
        <w:tc>
          <w:tcPr>
            <w:tcW w:w="2948" w:type="dxa"/>
            <w:shd w:val="clear" w:color="auto" w:fill="F4D9DC"/>
            <w:vAlign w:val="center"/>
          </w:tcPr>
          <w:p w14:paraId="74AFE7CD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Opmerkingen</w:t>
            </w:r>
          </w:p>
        </w:tc>
      </w:tr>
      <w:tr w:rsidR="000B07FA" w14:paraId="068C4FF9" w14:textId="77777777" w:rsidTr="00AE4653">
        <w:tc>
          <w:tcPr>
            <w:tcW w:w="3402" w:type="dxa"/>
          </w:tcPr>
          <w:p w14:paraId="4BB25903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Definitie resultaatstatussen + verwerking (voorlopig/definitief)</w:t>
            </w:r>
          </w:p>
        </w:tc>
        <w:tc>
          <w:tcPr>
            <w:tcW w:w="5102" w:type="dxa"/>
          </w:tcPr>
          <w:p w14:paraId="140D9DA9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966208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0DF9D2FA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441F79B1" w14:textId="77777777" w:rsidR="000B07FA" w:rsidRDefault="000B07FA"/>
        </w:tc>
      </w:tr>
      <w:tr w:rsidR="000B07FA" w14:paraId="13D0CE1B" w14:textId="77777777" w:rsidTr="00AE4653">
        <w:tc>
          <w:tcPr>
            <w:tcW w:w="3402" w:type="dxa"/>
          </w:tcPr>
          <w:p w14:paraId="4FE4C0A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Documentenlijst (dossierwaardig vs niet) + opslaglocatie</w:t>
            </w:r>
          </w:p>
        </w:tc>
        <w:tc>
          <w:tcPr>
            <w:tcW w:w="5102" w:type="dxa"/>
          </w:tcPr>
          <w:p w14:paraId="15C06FB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289675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3C4D40A1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7AB52EC9" w14:textId="77777777" w:rsidR="000B07FA" w:rsidRDefault="000B07FA"/>
        </w:tc>
      </w:tr>
      <w:tr w:rsidR="000B07FA" w14:paraId="4E5FDC37" w14:textId="77777777" w:rsidTr="00AE4653">
        <w:tc>
          <w:tcPr>
            <w:tcW w:w="3402" w:type="dxa"/>
          </w:tcPr>
          <w:p w14:paraId="4C7FA9AA" w14:textId="77777777" w:rsidR="000B07FA" w:rsidRDefault="00000000">
            <w:r>
              <w:t>Incident‑ en herstelproces (monitoring/OKE‑logs)</w:t>
            </w:r>
          </w:p>
        </w:tc>
        <w:tc>
          <w:tcPr>
            <w:tcW w:w="5102" w:type="dxa"/>
          </w:tcPr>
          <w:p w14:paraId="589CC003" w14:textId="77777777" w:rsidR="000B07FA" w:rsidRDefault="000B07FA"/>
        </w:tc>
        <w:tc>
          <w:tcPr>
            <w:tcW w:w="2041" w:type="dxa"/>
          </w:tcPr>
          <w:p w14:paraId="107F2A74" w14:textId="77777777" w:rsidR="000B07FA" w:rsidRDefault="000B07FA"/>
        </w:tc>
        <w:tc>
          <w:tcPr>
            <w:tcW w:w="1361" w:type="dxa"/>
          </w:tcPr>
          <w:p w14:paraId="798C652D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1A1262AA" w14:textId="77777777" w:rsidR="000B07FA" w:rsidRDefault="000B07FA"/>
        </w:tc>
      </w:tr>
    </w:tbl>
    <w:p w14:paraId="4E8FF642" w14:textId="77777777" w:rsidR="000B07FA" w:rsidRDefault="000B07FA"/>
    <w:p w14:paraId="03E7185F" w14:textId="77777777" w:rsidR="000B07FA" w:rsidRPr="008D2C78" w:rsidRDefault="00000000" w:rsidP="00F746F1">
      <w:pPr>
        <w:pStyle w:val="Heading2"/>
        <w:rPr>
          <w:lang w:val="nl-NL"/>
        </w:rPr>
      </w:pPr>
      <w:r w:rsidRPr="008D2C78">
        <w:rPr>
          <w:lang w:val="nl-NL"/>
        </w:rPr>
        <w:t>5.K4 Zittingsverslag / proces</w:t>
      </w:r>
      <w:r w:rsidRPr="008D2C78">
        <w:rPr>
          <w:rFonts w:ascii="Cambria Math" w:hAnsi="Cambria Math" w:cs="Cambria Math"/>
          <w:lang w:val="nl-NL"/>
        </w:rPr>
        <w:t>‑</w:t>
      </w:r>
      <w:r w:rsidRPr="008D2C78">
        <w:rPr>
          <w:lang w:val="nl-NL"/>
        </w:rPr>
        <w:t>verbaal en koppeling aan vaststellen</w:t>
      </w:r>
    </w:p>
    <w:p w14:paraId="539EB88C" w14:textId="77777777" w:rsidR="000B07FA" w:rsidRDefault="00000000">
      <w:r w:rsidRPr="008D2C78">
        <w:rPr>
          <w:lang w:val="nl-NL"/>
        </w:rPr>
        <w:t xml:space="preserve">Borgen dat zittingsverslag/proces‑verbaal digitaal beschikbaar is (op momentniveau) en gekoppeld kan worden aan vaststellen en dossieropbouw. </w:t>
      </w:r>
      <w:r>
        <w:t>Dit ondersteunt controle, transparantie en audittrail.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05"/>
        <w:gridCol w:w="11805"/>
      </w:tblGrid>
      <w:tr w:rsidR="000B07FA" w14:paraId="15EC685B" w14:textId="77777777" w:rsidTr="00AE4653">
        <w:tc>
          <w:tcPr>
            <w:tcW w:w="2268" w:type="dxa"/>
            <w:shd w:val="clear" w:color="auto" w:fill="F4D9DC"/>
            <w:vAlign w:val="center"/>
          </w:tcPr>
          <w:p w14:paraId="0B1AAA0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Item</w:t>
            </w:r>
          </w:p>
        </w:tc>
        <w:tc>
          <w:tcPr>
            <w:tcW w:w="12699" w:type="dxa"/>
            <w:shd w:val="clear" w:color="auto" w:fill="F4D9DC"/>
            <w:vAlign w:val="center"/>
          </w:tcPr>
          <w:p w14:paraId="18F8A55C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Inhoud</w:t>
            </w:r>
          </w:p>
        </w:tc>
      </w:tr>
      <w:tr w:rsidR="000B07FA" w14:paraId="6229E216" w14:textId="77777777" w:rsidTr="00AE4653">
        <w:tc>
          <w:tcPr>
            <w:tcW w:w="2268" w:type="dxa"/>
          </w:tcPr>
          <w:p w14:paraId="296C2BCC" w14:textId="77777777" w:rsidR="000B07FA" w:rsidRDefault="00000000">
            <w:r>
              <w:t>Doel</w:t>
            </w:r>
          </w:p>
        </w:tc>
        <w:tc>
          <w:tcPr>
            <w:tcW w:w="12699" w:type="dxa"/>
          </w:tcPr>
          <w:p w14:paraId="35D9088D" w14:textId="77777777" w:rsidR="000B07FA" w:rsidRDefault="00000000">
            <w:r w:rsidRPr="008D2C78">
              <w:rPr>
                <w:lang w:val="nl-NL"/>
              </w:rPr>
              <w:t xml:space="preserve">Borgen dat zittingsverslag/proces‑verbaal digitaal beschikbaar is (op momentniveau) en gekoppeld kan worden aan vaststellen en dossieropbouw. </w:t>
            </w:r>
            <w:r>
              <w:t>Dit ondersteunt controle, transparantie en audittrail.</w:t>
            </w:r>
          </w:p>
        </w:tc>
      </w:tr>
      <w:tr w:rsidR="000B07FA" w:rsidRPr="00994B3C" w14:paraId="35B31847" w14:textId="77777777" w:rsidTr="00AE4653">
        <w:tc>
          <w:tcPr>
            <w:tcW w:w="2268" w:type="dxa"/>
          </w:tcPr>
          <w:p w14:paraId="7BD3502A" w14:textId="77777777" w:rsidR="000B07FA" w:rsidRDefault="00000000">
            <w:r>
              <w:t>Input</w:t>
            </w:r>
          </w:p>
        </w:tc>
        <w:tc>
          <w:tcPr>
            <w:tcW w:w="12699" w:type="dxa"/>
          </w:tcPr>
          <w:p w14:paraId="74B743D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Gegevens uit zittingsplan (K2) + afname (K3) + eventuele handmatige registraties (calamiteiten, legitimering).</w:t>
            </w:r>
          </w:p>
        </w:tc>
      </w:tr>
      <w:tr w:rsidR="000B07FA" w:rsidRPr="00994B3C" w14:paraId="2FEFDCB1" w14:textId="77777777" w:rsidTr="00AE4653">
        <w:tc>
          <w:tcPr>
            <w:tcW w:w="2268" w:type="dxa"/>
          </w:tcPr>
          <w:p w14:paraId="32B72F0A" w14:textId="77777777" w:rsidR="000B07FA" w:rsidRDefault="00000000">
            <w:r>
              <w:t>Output</w:t>
            </w:r>
          </w:p>
        </w:tc>
        <w:tc>
          <w:tcPr>
            <w:tcW w:w="12699" w:type="dxa"/>
          </w:tcPr>
          <w:p w14:paraId="389464E8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Digitaal proces‑verbaal/zittingsverslag met volledige audittrail (wie/wanneer/wat) en vindbaarheid in dossier/archief.</w:t>
            </w:r>
          </w:p>
        </w:tc>
      </w:tr>
      <w:tr w:rsidR="000B07FA" w14:paraId="0F509438" w14:textId="77777777" w:rsidTr="00AE4653">
        <w:tc>
          <w:tcPr>
            <w:tcW w:w="2268" w:type="dxa"/>
          </w:tcPr>
          <w:p w14:paraId="1FF245EC" w14:textId="77777777" w:rsidR="000B07FA" w:rsidRDefault="00000000">
            <w:r>
              <w:t>Betrokken systemen/rollen</w:t>
            </w:r>
          </w:p>
        </w:tc>
        <w:tc>
          <w:tcPr>
            <w:tcW w:w="12699" w:type="dxa"/>
          </w:tcPr>
          <w:p w14:paraId="2C713D7C" w14:textId="77777777" w:rsidR="000B07FA" w:rsidRDefault="00000000">
            <w:r>
              <w:t>TPL/SIS (dossier) • TAS (bron) • Examenbureau • Examencommissie • Privacy/IB.</w:t>
            </w:r>
          </w:p>
        </w:tc>
      </w:tr>
      <w:tr w:rsidR="000B07FA" w:rsidRPr="00994B3C" w14:paraId="4BE73119" w14:textId="77777777" w:rsidTr="00AE4653">
        <w:tc>
          <w:tcPr>
            <w:tcW w:w="2268" w:type="dxa"/>
          </w:tcPr>
          <w:p w14:paraId="2152D77A" w14:textId="77777777" w:rsidR="000B07FA" w:rsidRDefault="00000000">
            <w:r>
              <w:t>Belangrijkste keuzes</w:t>
            </w:r>
          </w:p>
        </w:tc>
        <w:tc>
          <w:tcPr>
            <w:tcW w:w="12699" w:type="dxa"/>
          </w:tcPr>
          <w:p w14:paraId="0221207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Waar het ‘master’ proces‑verbaal staat; hoe aanvullende registraties plaatsvinden; bewaartermijn; toegang voor externen (surveillanten/assessoren).</w:t>
            </w:r>
          </w:p>
        </w:tc>
      </w:tr>
    </w:tbl>
    <w:p w14:paraId="7F536AF1" w14:textId="77777777" w:rsidR="000B07FA" w:rsidRPr="008D2C78" w:rsidRDefault="000B07FA">
      <w:pPr>
        <w:rPr>
          <w:lang w:val="nl-NL"/>
        </w:rPr>
      </w:pPr>
    </w:p>
    <w:p w14:paraId="3E3A8EBF" w14:textId="77777777" w:rsidR="000B07FA" w:rsidRPr="008D2C78" w:rsidRDefault="00000000" w:rsidP="00994B3C">
      <w:pPr>
        <w:pStyle w:val="Heading3"/>
        <w:rPr>
          <w:lang w:val="nl-NL"/>
        </w:rPr>
      </w:pPr>
      <w:r w:rsidRPr="008D2C78">
        <w:rPr>
          <w:lang w:val="nl-NL"/>
        </w:rPr>
        <w:lastRenderedPageBreak/>
        <w:t>Vragen (invullen met het team)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59"/>
        <w:gridCol w:w="5717"/>
        <w:gridCol w:w="3561"/>
        <w:gridCol w:w="1961"/>
        <w:gridCol w:w="2112"/>
      </w:tblGrid>
      <w:tr w:rsidR="000B07FA" w14:paraId="09380F09" w14:textId="77777777" w:rsidTr="00AE4653">
        <w:tc>
          <w:tcPr>
            <w:tcW w:w="680" w:type="dxa"/>
            <w:shd w:val="clear" w:color="auto" w:fill="F4D9DC"/>
            <w:vAlign w:val="center"/>
          </w:tcPr>
          <w:p w14:paraId="6782FE24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Nr.</w:t>
            </w:r>
          </w:p>
        </w:tc>
        <w:tc>
          <w:tcPr>
            <w:tcW w:w="6123" w:type="dxa"/>
            <w:shd w:val="clear" w:color="auto" w:fill="F4D9DC"/>
            <w:vAlign w:val="center"/>
          </w:tcPr>
          <w:p w14:paraId="275C933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Vraag</w:t>
            </w:r>
          </w:p>
        </w:tc>
        <w:tc>
          <w:tcPr>
            <w:tcW w:w="3855" w:type="dxa"/>
            <w:shd w:val="clear" w:color="auto" w:fill="F4D9DC"/>
            <w:vAlign w:val="center"/>
          </w:tcPr>
          <w:p w14:paraId="25890458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Antwoord / keuzes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1478698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Actiehouder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6A7442E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Datum</w:t>
            </w:r>
          </w:p>
        </w:tc>
      </w:tr>
      <w:tr w:rsidR="000B07FA" w:rsidRPr="00994B3C" w14:paraId="7B984865" w14:textId="77777777" w:rsidTr="00AE4653">
        <w:tc>
          <w:tcPr>
            <w:tcW w:w="680" w:type="dxa"/>
          </w:tcPr>
          <w:p w14:paraId="46A581B1" w14:textId="77777777" w:rsidR="000B07FA" w:rsidRDefault="00000000">
            <w:r>
              <w:t>1</w:t>
            </w:r>
          </w:p>
        </w:tc>
        <w:tc>
          <w:tcPr>
            <w:tcW w:w="6123" w:type="dxa"/>
          </w:tcPr>
          <w:p w14:paraId="566D50B2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Waar wordt het proces‑verbaal definitief opgeslagen (TAS, SIS‑dossier, DMS)?</w:t>
            </w:r>
          </w:p>
        </w:tc>
        <w:tc>
          <w:tcPr>
            <w:tcW w:w="3855" w:type="dxa"/>
          </w:tcPr>
          <w:p w14:paraId="3ABD9DFF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763179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4F8D523A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07D52094" w14:textId="77777777" w:rsidTr="00AE4653">
        <w:tc>
          <w:tcPr>
            <w:tcW w:w="680" w:type="dxa"/>
          </w:tcPr>
          <w:p w14:paraId="1C1E35EB" w14:textId="77777777" w:rsidR="000B07FA" w:rsidRDefault="00000000">
            <w:r>
              <w:t>2</w:t>
            </w:r>
          </w:p>
        </w:tc>
        <w:tc>
          <w:tcPr>
            <w:tcW w:w="6123" w:type="dxa"/>
          </w:tcPr>
          <w:p w14:paraId="4E072926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Wie mag registraties tijdens afname doen en hoe wordt dit gelogd?</w:t>
            </w:r>
          </w:p>
        </w:tc>
        <w:tc>
          <w:tcPr>
            <w:tcW w:w="3855" w:type="dxa"/>
          </w:tcPr>
          <w:p w14:paraId="03C27A2A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56D54B3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4FB2578A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14:paraId="544535EA" w14:textId="77777777" w:rsidTr="00AE4653">
        <w:tc>
          <w:tcPr>
            <w:tcW w:w="680" w:type="dxa"/>
          </w:tcPr>
          <w:p w14:paraId="164F8045" w14:textId="77777777" w:rsidR="000B07FA" w:rsidRDefault="00000000">
            <w:r>
              <w:t>3</w:t>
            </w:r>
          </w:p>
        </w:tc>
        <w:tc>
          <w:tcPr>
            <w:tcW w:w="6123" w:type="dxa"/>
          </w:tcPr>
          <w:p w14:paraId="02F89AE1" w14:textId="77777777" w:rsidR="000B07FA" w:rsidRDefault="00000000">
            <w:r>
              <w:t>Hoe worden externe surveillanten/assessoren gefaciliteerd (device, accounts, autorisatie)?</w:t>
            </w:r>
          </w:p>
        </w:tc>
        <w:tc>
          <w:tcPr>
            <w:tcW w:w="3855" w:type="dxa"/>
          </w:tcPr>
          <w:p w14:paraId="165A6BFA" w14:textId="77777777" w:rsidR="000B07FA" w:rsidRDefault="000B07FA"/>
        </w:tc>
        <w:tc>
          <w:tcPr>
            <w:tcW w:w="2041" w:type="dxa"/>
          </w:tcPr>
          <w:p w14:paraId="25ED1F2E" w14:textId="77777777" w:rsidR="000B07FA" w:rsidRDefault="000B07FA"/>
        </w:tc>
        <w:tc>
          <w:tcPr>
            <w:tcW w:w="2268" w:type="dxa"/>
          </w:tcPr>
          <w:p w14:paraId="14D1EB86" w14:textId="77777777" w:rsidR="000B07FA" w:rsidRDefault="000B07FA"/>
        </w:tc>
      </w:tr>
      <w:tr w:rsidR="000B07FA" w:rsidRPr="00994B3C" w14:paraId="05243995" w14:textId="77777777" w:rsidTr="00AE4653">
        <w:tc>
          <w:tcPr>
            <w:tcW w:w="680" w:type="dxa"/>
          </w:tcPr>
          <w:p w14:paraId="7E3241B9" w14:textId="77777777" w:rsidR="000B07FA" w:rsidRDefault="00000000">
            <w:r>
              <w:t>4</w:t>
            </w:r>
          </w:p>
        </w:tc>
        <w:tc>
          <w:tcPr>
            <w:tcW w:w="6123" w:type="dxa"/>
          </w:tcPr>
          <w:p w14:paraId="69104FB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bewaartermijn en archiveringsregels gelden voor proces‑verbalen vs examendossier?</w:t>
            </w:r>
          </w:p>
        </w:tc>
        <w:tc>
          <w:tcPr>
            <w:tcW w:w="3855" w:type="dxa"/>
          </w:tcPr>
          <w:p w14:paraId="31CFF754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2501A0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604119B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2123BF1F" w14:textId="77777777" w:rsidTr="00AE4653">
        <w:tc>
          <w:tcPr>
            <w:tcW w:w="680" w:type="dxa"/>
          </w:tcPr>
          <w:p w14:paraId="59C1CD8A" w14:textId="77777777" w:rsidR="000B07FA" w:rsidRDefault="00000000">
            <w:r>
              <w:t>5</w:t>
            </w:r>
          </w:p>
        </w:tc>
        <w:tc>
          <w:tcPr>
            <w:tcW w:w="6123" w:type="dxa"/>
          </w:tcPr>
          <w:p w14:paraId="7AF6FAC0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controles zijn nodig om volledigheid te waarborgen voordat vaststelling plaatsvindt?</w:t>
            </w:r>
          </w:p>
        </w:tc>
        <w:tc>
          <w:tcPr>
            <w:tcW w:w="3855" w:type="dxa"/>
          </w:tcPr>
          <w:p w14:paraId="6FFE8CDC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36ED08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1D42A795" w14:textId="77777777" w:rsidR="000B07FA" w:rsidRPr="008D2C78" w:rsidRDefault="000B07FA">
            <w:pPr>
              <w:rPr>
                <w:lang w:val="nl-NL"/>
              </w:rPr>
            </w:pPr>
          </w:p>
        </w:tc>
      </w:tr>
    </w:tbl>
    <w:p w14:paraId="7367C061" w14:textId="77777777" w:rsidR="000B07FA" w:rsidRPr="008D2C78" w:rsidRDefault="000B07FA">
      <w:pPr>
        <w:rPr>
          <w:lang w:val="nl-NL"/>
        </w:rPr>
      </w:pPr>
    </w:p>
    <w:p w14:paraId="6E4C4B50" w14:textId="77777777" w:rsidR="000B07FA" w:rsidRDefault="00000000" w:rsidP="00F746F1">
      <w:pPr>
        <w:pStyle w:val="Heading3"/>
      </w:pPr>
      <w:r>
        <w:t>Op te leveren producten / besluiten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20"/>
        <w:gridCol w:w="4745"/>
        <w:gridCol w:w="1938"/>
        <w:gridCol w:w="1307"/>
        <w:gridCol w:w="2800"/>
      </w:tblGrid>
      <w:tr w:rsidR="000B07FA" w14:paraId="2F9AEFCA" w14:textId="77777777" w:rsidTr="00AE4653">
        <w:tc>
          <w:tcPr>
            <w:tcW w:w="3402" w:type="dxa"/>
            <w:shd w:val="clear" w:color="auto" w:fill="F4D9DC"/>
            <w:vAlign w:val="center"/>
          </w:tcPr>
          <w:p w14:paraId="7FF2227C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Deliverable / besluit</w:t>
            </w:r>
          </w:p>
        </w:tc>
        <w:tc>
          <w:tcPr>
            <w:tcW w:w="5102" w:type="dxa"/>
            <w:shd w:val="clear" w:color="auto" w:fill="F4D9DC"/>
            <w:vAlign w:val="center"/>
          </w:tcPr>
          <w:p w14:paraId="0721FAF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3DA4A7D3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70C70CE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Status</w:t>
            </w:r>
          </w:p>
        </w:tc>
        <w:tc>
          <w:tcPr>
            <w:tcW w:w="2948" w:type="dxa"/>
            <w:shd w:val="clear" w:color="auto" w:fill="F4D9DC"/>
            <w:vAlign w:val="center"/>
          </w:tcPr>
          <w:p w14:paraId="1F483160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Opmerkingen</w:t>
            </w:r>
          </w:p>
        </w:tc>
      </w:tr>
      <w:tr w:rsidR="000B07FA" w14:paraId="4FE2F5AD" w14:textId="77777777" w:rsidTr="00AE4653">
        <w:tc>
          <w:tcPr>
            <w:tcW w:w="3402" w:type="dxa"/>
          </w:tcPr>
          <w:p w14:paraId="65EDEFE6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Keuze ‘master’ opslaglocatie proces‑verbaal + toegang</w:t>
            </w:r>
          </w:p>
        </w:tc>
        <w:tc>
          <w:tcPr>
            <w:tcW w:w="5102" w:type="dxa"/>
          </w:tcPr>
          <w:p w14:paraId="74192A63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047BFE05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23CCC86E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0231E9CC" w14:textId="77777777" w:rsidR="000B07FA" w:rsidRDefault="000B07FA"/>
        </w:tc>
      </w:tr>
      <w:tr w:rsidR="000B07FA" w14:paraId="5A652E09" w14:textId="77777777" w:rsidTr="00AE4653">
        <w:tc>
          <w:tcPr>
            <w:tcW w:w="3402" w:type="dxa"/>
          </w:tcPr>
          <w:p w14:paraId="50F7BB07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Werkinstructie digitaal proces‑verbaal (rollen, uitzonderingen)</w:t>
            </w:r>
          </w:p>
        </w:tc>
        <w:tc>
          <w:tcPr>
            <w:tcW w:w="5102" w:type="dxa"/>
          </w:tcPr>
          <w:p w14:paraId="4ACEC97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7A13D6D5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6625AC34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4E4C2646" w14:textId="77777777" w:rsidR="000B07FA" w:rsidRDefault="000B07FA"/>
        </w:tc>
      </w:tr>
      <w:tr w:rsidR="000B07FA" w14:paraId="47508E0E" w14:textId="77777777" w:rsidTr="00AE4653">
        <w:tc>
          <w:tcPr>
            <w:tcW w:w="3402" w:type="dxa"/>
          </w:tcPr>
          <w:p w14:paraId="76A3EA9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Controlelijst volledigheid (moment‑ en studentniveau)</w:t>
            </w:r>
          </w:p>
        </w:tc>
        <w:tc>
          <w:tcPr>
            <w:tcW w:w="5102" w:type="dxa"/>
          </w:tcPr>
          <w:p w14:paraId="096C2643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50485A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6988ED33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4500B5F0" w14:textId="77777777" w:rsidR="000B07FA" w:rsidRDefault="000B07FA"/>
        </w:tc>
      </w:tr>
    </w:tbl>
    <w:p w14:paraId="78668F11" w14:textId="77777777" w:rsidR="000B07FA" w:rsidRDefault="000B07FA"/>
    <w:p w14:paraId="79AC3644" w14:textId="77777777" w:rsidR="00470491" w:rsidRPr="00AE4653" w:rsidRDefault="00470491" w:rsidP="00AE4653">
      <w:pPr>
        <w:rPr>
          <w:lang w:val="nl-NL"/>
        </w:rPr>
      </w:pPr>
    </w:p>
    <w:p w14:paraId="65D4EAFE" w14:textId="77777777" w:rsidR="00F746F1" w:rsidRPr="00F746F1" w:rsidRDefault="00F746F1" w:rsidP="00F746F1">
      <w:pPr>
        <w:rPr>
          <w:lang w:val="nl-NL"/>
        </w:rPr>
      </w:pPr>
    </w:p>
    <w:p w14:paraId="118B732B" w14:textId="6A434887" w:rsidR="000B07FA" w:rsidRPr="008D2C78" w:rsidRDefault="00000000" w:rsidP="00F746F1">
      <w:pPr>
        <w:pStyle w:val="Heading2"/>
        <w:rPr>
          <w:lang w:val="nl-NL"/>
        </w:rPr>
      </w:pPr>
      <w:r w:rsidRPr="008D2C78">
        <w:rPr>
          <w:lang w:val="nl-NL"/>
        </w:rPr>
        <w:lastRenderedPageBreak/>
        <w:t>5.K5 Publicatie, inzage/bezwaar en zichtbaarheid in resultatenboom</w:t>
      </w:r>
    </w:p>
    <w:p w14:paraId="2DCDF2FE" w14:textId="77777777" w:rsidR="000B07FA" w:rsidRPr="008D2C78" w:rsidRDefault="00000000">
      <w:pPr>
        <w:rPr>
          <w:lang w:val="nl-NL"/>
        </w:rPr>
      </w:pPr>
      <w:r w:rsidRPr="008D2C78">
        <w:rPr>
          <w:lang w:val="nl-NL"/>
        </w:rPr>
        <w:t>Zorgen dat vastgestelde resultaten eenduidig gepubliceerd worden en dat studenten (waar gewenst) inzage krijgen in status en bewijsstukken. Dit vereist goede aansluiting op de resultatenboom en het portaal.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08"/>
        <w:gridCol w:w="11802"/>
      </w:tblGrid>
      <w:tr w:rsidR="000B07FA" w14:paraId="0FAE32BF" w14:textId="77777777" w:rsidTr="00AE4653">
        <w:tc>
          <w:tcPr>
            <w:tcW w:w="2268" w:type="dxa"/>
            <w:shd w:val="clear" w:color="auto" w:fill="F4D9DC"/>
            <w:vAlign w:val="center"/>
          </w:tcPr>
          <w:p w14:paraId="50EFC0D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Item</w:t>
            </w:r>
          </w:p>
        </w:tc>
        <w:tc>
          <w:tcPr>
            <w:tcW w:w="12699" w:type="dxa"/>
            <w:shd w:val="clear" w:color="auto" w:fill="F4D9DC"/>
            <w:vAlign w:val="center"/>
          </w:tcPr>
          <w:p w14:paraId="18C66F72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Inhoud</w:t>
            </w:r>
          </w:p>
        </w:tc>
      </w:tr>
      <w:tr w:rsidR="000B07FA" w:rsidRPr="00994B3C" w14:paraId="453574E6" w14:textId="77777777" w:rsidTr="00AE4653">
        <w:tc>
          <w:tcPr>
            <w:tcW w:w="2268" w:type="dxa"/>
          </w:tcPr>
          <w:p w14:paraId="28DD840F" w14:textId="77777777" w:rsidR="000B07FA" w:rsidRDefault="00000000">
            <w:r>
              <w:t>Doel</w:t>
            </w:r>
          </w:p>
        </w:tc>
        <w:tc>
          <w:tcPr>
            <w:tcW w:w="12699" w:type="dxa"/>
          </w:tcPr>
          <w:p w14:paraId="551FEF8A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Zorgen dat vastgestelde resultaten eenduidig gepubliceerd worden en dat studenten (waar gewenst) inzage krijgen in status en bewijsstukken. Dit vereist goede aansluiting op de resultatenboom en het portaal.</w:t>
            </w:r>
          </w:p>
        </w:tc>
      </w:tr>
      <w:tr w:rsidR="000B07FA" w:rsidRPr="00994B3C" w14:paraId="7BA9F09E" w14:textId="77777777" w:rsidTr="00AE4653">
        <w:tc>
          <w:tcPr>
            <w:tcW w:w="2268" w:type="dxa"/>
          </w:tcPr>
          <w:p w14:paraId="2ED26762" w14:textId="77777777" w:rsidR="000B07FA" w:rsidRDefault="00000000">
            <w:r>
              <w:t>Input</w:t>
            </w:r>
          </w:p>
        </w:tc>
        <w:tc>
          <w:tcPr>
            <w:tcW w:w="12699" w:type="dxa"/>
          </w:tcPr>
          <w:p w14:paraId="58D4ED8C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Definitief vastgestelde resultaten (K3/K4), resultaatstructuur (K1), afspraken over publicatiemomenten en communicatie.</w:t>
            </w:r>
          </w:p>
        </w:tc>
      </w:tr>
      <w:tr w:rsidR="000B07FA" w:rsidRPr="00994B3C" w14:paraId="515ECFE0" w14:textId="77777777" w:rsidTr="00AE4653">
        <w:tc>
          <w:tcPr>
            <w:tcW w:w="2268" w:type="dxa"/>
          </w:tcPr>
          <w:p w14:paraId="4180D8A8" w14:textId="77777777" w:rsidR="000B07FA" w:rsidRDefault="00000000">
            <w:r>
              <w:t>Output</w:t>
            </w:r>
          </w:p>
        </w:tc>
        <w:tc>
          <w:tcPr>
            <w:tcW w:w="12699" w:type="dxa"/>
          </w:tcPr>
          <w:p w14:paraId="0704773B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Resultaten zichtbaar in SIS/resultatenboom en (optioneel) in studentportaal; inzage/bezwaarproces ondersteund met juiste documenten en logging.</w:t>
            </w:r>
          </w:p>
        </w:tc>
      </w:tr>
      <w:tr w:rsidR="000B07FA" w:rsidRPr="00994B3C" w14:paraId="3955CC1F" w14:textId="77777777" w:rsidTr="00AE4653">
        <w:tc>
          <w:tcPr>
            <w:tcW w:w="2268" w:type="dxa"/>
          </w:tcPr>
          <w:p w14:paraId="3D599C1E" w14:textId="77777777" w:rsidR="000B07FA" w:rsidRDefault="00000000">
            <w:r>
              <w:t>Betrokken systemen/rollen</w:t>
            </w:r>
          </w:p>
        </w:tc>
        <w:tc>
          <w:tcPr>
            <w:tcW w:w="12699" w:type="dxa"/>
          </w:tcPr>
          <w:p w14:paraId="31C6F946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SIS/portaal • Examencommissie • Examenbureau • Onderwijs • Studentcommunicatie.</w:t>
            </w:r>
          </w:p>
        </w:tc>
      </w:tr>
      <w:tr w:rsidR="000B07FA" w:rsidRPr="00994B3C" w14:paraId="0EB6808C" w14:textId="77777777" w:rsidTr="00AE4653">
        <w:tc>
          <w:tcPr>
            <w:tcW w:w="2268" w:type="dxa"/>
          </w:tcPr>
          <w:p w14:paraId="2B848500" w14:textId="77777777" w:rsidR="000B07FA" w:rsidRDefault="00000000">
            <w:r>
              <w:t>Belangrijkste keuzes</w:t>
            </w:r>
          </w:p>
        </w:tc>
        <w:tc>
          <w:tcPr>
            <w:tcW w:w="12699" w:type="dxa"/>
          </w:tcPr>
          <w:p w14:paraId="15EF0C45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statusinformatie zichtbaar wordt; hoe inzage wordt aangevraagd en gefaciliteerd; koppeling met diplomering; termijnen en notificaties.</w:t>
            </w:r>
          </w:p>
        </w:tc>
      </w:tr>
    </w:tbl>
    <w:p w14:paraId="0A6E274C" w14:textId="77777777" w:rsidR="000B07FA" w:rsidRPr="008D2C78" w:rsidRDefault="000B07FA">
      <w:pPr>
        <w:rPr>
          <w:lang w:val="nl-NL"/>
        </w:rPr>
      </w:pPr>
    </w:p>
    <w:p w14:paraId="3EE63712" w14:textId="77777777" w:rsidR="000B07FA" w:rsidRPr="008D2C78" w:rsidRDefault="00000000" w:rsidP="00F746F1">
      <w:pPr>
        <w:pStyle w:val="Heading3"/>
        <w:rPr>
          <w:lang w:val="nl-NL"/>
        </w:rPr>
      </w:pPr>
      <w:r w:rsidRPr="008D2C78">
        <w:rPr>
          <w:lang w:val="nl-NL"/>
        </w:rPr>
        <w:t>Vragen (invullen met het team)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58"/>
        <w:gridCol w:w="5718"/>
        <w:gridCol w:w="3561"/>
        <w:gridCol w:w="1961"/>
        <w:gridCol w:w="2112"/>
      </w:tblGrid>
      <w:tr w:rsidR="000B07FA" w14:paraId="168505B1" w14:textId="77777777" w:rsidTr="00AE4653">
        <w:tc>
          <w:tcPr>
            <w:tcW w:w="680" w:type="dxa"/>
            <w:shd w:val="clear" w:color="auto" w:fill="F4D9DC"/>
            <w:vAlign w:val="center"/>
          </w:tcPr>
          <w:p w14:paraId="20DB8AAD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Nr.</w:t>
            </w:r>
          </w:p>
        </w:tc>
        <w:tc>
          <w:tcPr>
            <w:tcW w:w="6123" w:type="dxa"/>
            <w:shd w:val="clear" w:color="auto" w:fill="F4D9DC"/>
            <w:vAlign w:val="center"/>
          </w:tcPr>
          <w:p w14:paraId="2163E039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Vraag</w:t>
            </w:r>
          </w:p>
        </w:tc>
        <w:tc>
          <w:tcPr>
            <w:tcW w:w="3855" w:type="dxa"/>
            <w:shd w:val="clear" w:color="auto" w:fill="F4D9DC"/>
            <w:vAlign w:val="center"/>
          </w:tcPr>
          <w:p w14:paraId="0F9DA83A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Antwoord / keuzes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2E4B716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Actiehouder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1F4AE021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Datum</w:t>
            </w:r>
          </w:p>
        </w:tc>
      </w:tr>
      <w:tr w:rsidR="000B07FA" w:rsidRPr="00994B3C" w14:paraId="7D98EB38" w14:textId="77777777" w:rsidTr="00AE4653">
        <w:tc>
          <w:tcPr>
            <w:tcW w:w="680" w:type="dxa"/>
          </w:tcPr>
          <w:p w14:paraId="08381785" w14:textId="77777777" w:rsidR="000B07FA" w:rsidRDefault="00000000">
            <w:r>
              <w:t>1</w:t>
            </w:r>
          </w:p>
        </w:tc>
        <w:tc>
          <w:tcPr>
            <w:tcW w:w="6123" w:type="dxa"/>
          </w:tcPr>
          <w:p w14:paraId="6AEAEFFA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statusinformatie is voor studenten zichtbaar (alleen definitief of ook voortgang)?</w:t>
            </w:r>
          </w:p>
        </w:tc>
        <w:tc>
          <w:tcPr>
            <w:tcW w:w="3855" w:type="dxa"/>
          </w:tcPr>
          <w:p w14:paraId="52053F88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2E632C09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D9D10C4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5524D6F0" w14:textId="77777777" w:rsidTr="00AE4653">
        <w:tc>
          <w:tcPr>
            <w:tcW w:w="680" w:type="dxa"/>
          </w:tcPr>
          <w:p w14:paraId="6E84B023" w14:textId="77777777" w:rsidR="000B07FA" w:rsidRDefault="00000000">
            <w:r>
              <w:t>2</w:t>
            </w:r>
          </w:p>
        </w:tc>
        <w:tc>
          <w:tcPr>
            <w:tcW w:w="6123" w:type="dxa"/>
          </w:tcPr>
          <w:p w14:paraId="73662506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inzage/bezwaar aangevraagd en verwerkt (digitaal pad, rolverdeling)?</w:t>
            </w:r>
          </w:p>
        </w:tc>
        <w:tc>
          <w:tcPr>
            <w:tcW w:w="3855" w:type="dxa"/>
          </w:tcPr>
          <w:p w14:paraId="30A7503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1DBC28C4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5674AD2F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64B831D9" w14:textId="77777777" w:rsidTr="00AE4653">
        <w:tc>
          <w:tcPr>
            <w:tcW w:w="680" w:type="dxa"/>
          </w:tcPr>
          <w:p w14:paraId="0156A07D" w14:textId="77777777" w:rsidR="000B07FA" w:rsidRDefault="00000000">
            <w:r>
              <w:t>3</w:t>
            </w:r>
          </w:p>
        </w:tc>
        <w:tc>
          <w:tcPr>
            <w:tcW w:w="6123" w:type="dxa"/>
          </w:tcPr>
          <w:p w14:paraId="73579314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Welke documenten zijn beschikbaar voor inzage en hoe worden privacy‑beperkingen toegepast?</w:t>
            </w:r>
          </w:p>
        </w:tc>
        <w:tc>
          <w:tcPr>
            <w:tcW w:w="3855" w:type="dxa"/>
          </w:tcPr>
          <w:p w14:paraId="01B264E6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33D58985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209957A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38F68392" w14:textId="77777777" w:rsidTr="00AE4653">
        <w:tc>
          <w:tcPr>
            <w:tcW w:w="680" w:type="dxa"/>
          </w:tcPr>
          <w:p w14:paraId="095D4B72" w14:textId="77777777" w:rsidR="000B07FA" w:rsidRDefault="00000000">
            <w:r>
              <w:t>4</w:t>
            </w:r>
          </w:p>
        </w:tc>
        <w:tc>
          <w:tcPr>
            <w:tcW w:w="6123" w:type="dxa"/>
          </w:tcPr>
          <w:p w14:paraId="5B240052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wordt voldaan aan termijnen voor resultaatverwerking en publicatie (monitoring/rapportage)?</w:t>
            </w:r>
          </w:p>
        </w:tc>
        <w:tc>
          <w:tcPr>
            <w:tcW w:w="3855" w:type="dxa"/>
          </w:tcPr>
          <w:p w14:paraId="0F2D3491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54464BEE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27DBDE93" w14:textId="77777777" w:rsidR="000B07FA" w:rsidRPr="008D2C78" w:rsidRDefault="000B07FA">
            <w:pPr>
              <w:rPr>
                <w:lang w:val="nl-NL"/>
              </w:rPr>
            </w:pPr>
          </w:p>
        </w:tc>
      </w:tr>
      <w:tr w:rsidR="000B07FA" w:rsidRPr="00994B3C" w14:paraId="2605D5BC" w14:textId="77777777" w:rsidTr="00AE4653">
        <w:tc>
          <w:tcPr>
            <w:tcW w:w="680" w:type="dxa"/>
          </w:tcPr>
          <w:p w14:paraId="64224D88" w14:textId="77777777" w:rsidR="000B07FA" w:rsidRDefault="00000000">
            <w:r>
              <w:t>5</w:t>
            </w:r>
          </w:p>
        </w:tc>
        <w:tc>
          <w:tcPr>
            <w:tcW w:w="6123" w:type="dxa"/>
          </w:tcPr>
          <w:p w14:paraId="13053DEA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Hoe sluiten publicatie en diplomering op elkaar aan (start bewaartermijn op diplomeringsdatum)?</w:t>
            </w:r>
          </w:p>
        </w:tc>
        <w:tc>
          <w:tcPr>
            <w:tcW w:w="3855" w:type="dxa"/>
          </w:tcPr>
          <w:p w14:paraId="4B24F5E0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3F9713B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268" w:type="dxa"/>
          </w:tcPr>
          <w:p w14:paraId="7379E2FC" w14:textId="77777777" w:rsidR="000B07FA" w:rsidRPr="008D2C78" w:rsidRDefault="000B07FA">
            <w:pPr>
              <w:rPr>
                <w:lang w:val="nl-NL"/>
              </w:rPr>
            </w:pPr>
          </w:p>
        </w:tc>
      </w:tr>
    </w:tbl>
    <w:p w14:paraId="48E54E42" w14:textId="77777777" w:rsidR="000B07FA" w:rsidRPr="008D2C78" w:rsidRDefault="000B07FA">
      <w:pPr>
        <w:rPr>
          <w:lang w:val="nl-NL"/>
        </w:rPr>
      </w:pPr>
    </w:p>
    <w:p w14:paraId="1FF82653" w14:textId="77777777" w:rsidR="000B07FA" w:rsidRDefault="00000000" w:rsidP="00F746F1">
      <w:pPr>
        <w:pStyle w:val="Heading3"/>
      </w:pPr>
      <w:r>
        <w:t>Op te leveren producten / besluiten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73"/>
        <w:gridCol w:w="4717"/>
        <w:gridCol w:w="1930"/>
        <w:gridCol w:w="1302"/>
        <w:gridCol w:w="2788"/>
      </w:tblGrid>
      <w:tr w:rsidR="000B07FA" w14:paraId="73C12DCE" w14:textId="77777777" w:rsidTr="00AE4653">
        <w:tc>
          <w:tcPr>
            <w:tcW w:w="3402" w:type="dxa"/>
            <w:shd w:val="clear" w:color="auto" w:fill="F4D9DC"/>
            <w:vAlign w:val="center"/>
          </w:tcPr>
          <w:p w14:paraId="0DE30AA8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Deliverable / besluit</w:t>
            </w:r>
          </w:p>
        </w:tc>
        <w:tc>
          <w:tcPr>
            <w:tcW w:w="5102" w:type="dxa"/>
            <w:shd w:val="clear" w:color="auto" w:fill="F4D9DC"/>
            <w:vAlign w:val="center"/>
          </w:tcPr>
          <w:p w14:paraId="5A1C93F7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041" w:type="dxa"/>
            <w:shd w:val="clear" w:color="auto" w:fill="F4D9DC"/>
            <w:vAlign w:val="center"/>
          </w:tcPr>
          <w:p w14:paraId="156548C5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69A55F77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Status</w:t>
            </w:r>
          </w:p>
        </w:tc>
        <w:tc>
          <w:tcPr>
            <w:tcW w:w="2948" w:type="dxa"/>
            <w:shd w:val="clear" w:color="auto" w:fill="F4D9DC"/>
            <w:vAlign w:val="center"/>
          </w:tcPr>
          <w:p w14:paraId="084C5763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Opmerkingen</w:t>
            </w:r>
          </w:p>
        </w:tc>
      </w:tr>
      <w:tr w:rsidR="000B07FA" w14:paraId="01C5F1D5" w14:textId="77777777" w:rsidTr="00AE4653">
        <w:tc>
          <w:tcPr>
            <w:tcW w:w="3402" w:type="dxa"/>
          </w:tcPr>
          <w:p w14:paraId="5507248E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Beleid ‘zichtbaarheid en transparantie’ (wat ziet student wanneer)</w:t>
            </w:r>
          </w:p>
        </w:tc>
        <w:tc>
          <w:tcPr>
            <w:tcW w:w="5102" w:type="dxa"/>
          </w:tcPr>
          <w:p w14:paraId="0E124B02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ED44305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601C18F7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30F6A934" w14:textId="77777777" w:rsidR="000B07FA" w:rsidRDefault="000B07FA"/>
        </w:tc>
      </w:tr>
      <w:tr w:rsidR="000B07FA" w14:paraId="67E1A87C" w14:textId="77777777" w:rsidTr="00AE4653">
        <w:tc>
          <w:tcPr>
            <w:tcW w:w="3402" w:type="dxa"/>
          </w:tcPr>
          <w:p w14:paraId="21DB25DD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Procesbeschrijving inzage/bezwaar (incl. rollen en termijnen)</w:t>
            </w:r>
          </w:p>
        </w:tc>
        <w:tc>
          <w:tcPr>
            <w:tcW w:w="5102" w:type="dxa"/>
          </w:tcPr>
          <w:p w14:paraId="6F484C94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43AEAA93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1ED296F5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0FF5E868" w14:textId="77777777" w:rsidR="000B07FA" w:rsidRDefault="000B07FA"/>
        </w:tc>
      </w:tr>
      <w:tr w:rsidR="000B07FA" w14:paraId="314A8793" w14:textId="77777777" w:rsidTr="00AE4653">
        <w:tc>
          <w:tcPr>
            <w:tcW w:w="3402" w:type="dxa"/>
          </w:tcPr>
          <w:p w14:paraId="57097A8E" w14:textId="77777777" w:rsidR="000B07FA" w:rsidRPr="008D2C78" w:rsidRDefault="00000000">
            <w:pPr>
              <w:rPr>
                <w:lang w:val="nl-NL"/>
              </w:rPr>
            </w:pPr>
            <w:r w:rsidRPr="008D2C78">
              <w:rPr>
                <w:lang w:val="nl-NL"/>
              </w:rPr>
              <w:t>Rapportage/monitoring op tijdigheid resultaatverwerking</w:t>
            </w:r>
          </w:p>
        </w:tc>
        <w:tc>
          <w:tcPr>
            <w:tcW w:w="5102" w:type="dxa"/>
          </w:tcPr>
          <w:p w14:paraId="21AF8DCD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2041" w:type="dxa"/>
          </w:tcPr>
          <w:p w14:paraId="66DFC0BF" w14:textId="77777777" w:rsidR="000B07FA" w:rsidRPr="008D2C78" w:rsidRDefault="000B07FA">
            <w:pPr>
              <w:rPr>
                <w:lang w:val="nl-NL"/>
              </w:rPr>
            </w:pPr>
          </w:p>
        </w:tc>
        <w:tc>
          <w:tcPr>
            <w:tcW w:w="1361" w:type="dxa"/>
          </w:tcPr>
          <w:p w14:paraId="30F23FF8" w14:textId="77777777" w:rsidR="000B07FA" w:rsidRDefault="00000000">
            <w:r>
              <w:t>Open</w:t>
            </w:r>
          </w:p>
        </w:tc>
        <w:tc>
          <w:tcPr>
            <w:tcW w:w="2948" w:type="dxa"/>
          </w:tcPr>
          <w:p w14:paraId="588CEC1A" w14:textId="77777777" w:rsidR="000B07FA" w:rsidRDefault="000B07FA"/>
        </w:tc>
      </w:tr>
    </w:tbl>
    <w:p w14:paraId="13E71443" w14:textId="429F8FBB" w:rsidR="000B07FA" w:rsidRDefault="00994B3C" w:rsidP="00F746F1">
      <w:pPr>
        <w:pStyle w:val="Heading2"/>
      </w:pPr>
      <w:r>
        <w:t>Backlog (invullen na afloop)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7"/>
        <w:gridCol w:w="1340"/>
        <w:gridCol w:w="4603"/>
        <w:gridCol w:w="2121"/>
        <w:gridCol w:w="3212"/>
        <w:gridCol w:w="1617"/>
      </w:tblGrid>
      <w:tr w:rsidR="000B07FA" w14:paraId="7561DD49" w14:textId="77777777" w:rsidTr="00AE4653">
        <w:tc>
          <w:tcPr>
            <w:tcW w:w="1134" w:type="dxa"/>
            <w:shd w:val="clear" w:color="auto" w:fill="F4D9DC"/>
            <w:vAlign w:val="center"/>
          </w:tcPr>
          <w:p w14:paraId="23010D48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Prioriteit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7A674CCF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Koppelvlak</w:t>
            </w:r>
          </w:p>
        </w:tc>
        <w:tc>
          <w:tcPr>
            <w:tcW w:w="5102" w:type="dxa"/>
            <w:shd w:val="clear" w:color="auto" w:fill="F4D9DC"/>
            <w:vAlign w:val="center"/>
          </w:tcPr>
          <w:p w14:paraId="67FA903E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Actie</w:t>
            </w:r>
          </w:p>
        </w:tc>
        <w:tc>
          <w:tcPr>
            <w:tcW w:w="2268" w:type="dxa"/>
            <w:shd w:val="clear" w:color="auto" w:fill="F4D9DC"/>
            <w:vAlign w:val="center"/>
          </w:tcPr>
          <w:p w14:paraId="127C7BB5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3402" w:type="dxa"/>
            <w:shd w:val="clear" w:color="auto" w:fill="F4D9DC"/>
            <w:vAlign w:val="center"/>
          </w:tcPr>
          <w:p w14:paraId="4CA298C8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Afhankelijkheden</w:t>
            </w:r>
          </w:p>
        </w:tc>
        <w:tc>
          <w:tcPr>
            <w:tcW w:w="1701" w:type="dxa"/>
            <w:shd w:val="clear" w:color="auto" w:fill="F4D9DC"/>
            <w:vAlign w:val="center"/>
          </w:tcPr>
          <w:p w14:paraId="14CC1C2E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Planning</w:t>
            </w:r>
          </w:p>
        </w:tc>
      </w:tr>
      <w:tr w:rsidR="000B07FA" w14:paraId="7069A17D" w14:textId="77777777" w:rsidTr="00AE4653">
        <w:tc>
          <w:tcPr>
            <w:tcW w:w="1134" w:type="dxa"/>
          </w:tcPr>
          <w:p w14:paraId="46732BC9" w14:textId="77777777" w:rsidR="000B07FA" w:rsidRDefault="000B07FA"/>
        </w:tc>
        <w:tc>
          <w:tcPr>
            <w:tcW w:w="1361" w:type="dxa"/>
          </w:tcPr>
          <w:p w14:paraId="4B639802" w14:textId="77777777" w:rsidR="000B07FA" w:rsidRDefault="000B07FA"/>
        </w:tc>
        <w:tc>
          <w:tcPr>
            <w:tcW w:w="5102" w:type="dxa"/>
          </w:tcPr>
          <w:p w14:paraId="46CB6456" w14:textId="77777777" w:rsidR="000B07FA" w:rsidRDefault="000B07FA"/>
        </w:tc>
        <w:tc>
          <w:tcPr>
            <w:tcW w:w="2268" w:type="dxa"/>
          </w:tcPr>
          <w:p w14:paraId="03D50865" w14:textId="77777777" w:rsidR="000B07FA" w:rsidRDefault="000B07FA"/>
        </w:tc>
        <w:tc>
          <w:tcPr>
            <w:tcW w:w="3402" w:type="dxa"/>
          </w:tcPr>
          <w:p w14:paraId="1EAFB34E" w14:textId="77777777" w:rsidR="000B07FA" w:rsidRDefault="000B07FA"/>
        </w:tc>
        <w:tc>
          <w:tcPr>
            <w:tcW w:w="1701" w:type="dxa"/>
          </w:tcPr>
          <w:p w14:paraId="557E7C0B" w14:textId="77777777" w:rsidR="000B07FA" w:rsidRDefault="000B07FA"/>
        </w:tc>
      </w:tr>
      <w:tr w:rsidR="000B07FA" w14:paraId="5CE3521B" w14:textId="77777777" w:rsidTr="00AE4653">
        <w:tc>
          <w:tcPr>
            <w:tcW w:w="1134" w:type="dxa"/>
          </w:tcPr>
          <w:p w14:paraId="1F651D0B" w14:textId="77777777" w:rsidR="000B07FA" w:rsidRDefault="000B07FA"/>
        </w:tc>
        <w:tc>
          <w:tcPr>
            <w:tcW w:w="1361" w:type="dxa"/>
          </w:tcPr>
          <w:p w14:paraId="0517E061" w14:textId="77777777" w:rsidR="000B07FA" w:rsidRDefault="000B07FA"/>
        </w:tc>
        <w:tc>
          <w:tcPr>
            <w:tcW w:w="5102" w:type="dxa"/>
          </w:tcPr>
          <w:p w14:paraId="00079141" w14:textId="77777777" w:rsidR="000B07FA" w:rsidRDefault="000B07FA"/>
        </w:tc>
        <w:tc>
          <w:tcPr>
            <w:tcW w:w="2268" w:type="dxa"/>
          </w:tcPr>
          <w:p w14:paraId="3D5C1DF1" w14:textId="77777777" w:rsidR="000B07FA" w:rsidRDefault="000B07FA"/>
        </w:tc>
        <w:tc>
          <w:tcPr>
            <w:tcW w:w="3402" w:type="dxa"/>
          </w:tcPr>
          <w:p w14:paraId="11F56A4A" w14:textId="77777777" w:rsidR="000B07FA" w:rsidRDefault="000B07FA"/>
        </w:tc>
        <w:tc>
          <w:tcPr>
            <w:tcW w:w="1701" w:type="dxa"/>
          </w:tcPr>
          <w:p w14:paraId="0EFB61CB" w14:textId="77777777" w:rsidR="000B07FA" w:rsidRDefault="000B07FA"/>
        </w:tc>
      </w:tr>
      <w:tr w:rsidR="000B07FA" w14:paraId="4A4B0455" w14:textId="77777777" w:rsidTr="00AE4653">
        <w:tc>
          <w:tcPr>
            <w:tcW w:w="1134" w:type="dxa"/>
          </w:tcPr>
          <w:p w14:paraId="17D1B9D7" w14:textId="77777777" w:rsidR="000B07FA" w:rsidRDefault="000B07FA"/>
        </w:tc>
        <w:tc>
          <w:tcPr>
            <w:tcW w:w="1361" w:type="dxa"/>
          </w:tcPr>
          <w:p w14:paraId="63D33363" w14:textId="77777777" w:rsidR="000B07FA" w:rsidRDefault="000B07FA"/>
        </w:tc>
        <w:tc>
          <w:tcPr>
            <w:tcW w:w="5102" w:type="dxa"/>
          </w:tcPr>
          <w:p w14:paraId="38674557" w14:textId="77777777" w:rsidR="000B07FA" w:rsidRDefault="000B07FA"/>
        </w:tc>
        <w:tc>
          <w:tcPr>
            <w:tcW w:w="2268" w:type="dxa"/>
          </w:tcPr>
          <w:p w14:paraId="6CDBF56B" w14:textId="77777777" w:rsidR="000B07FA" w:rsidRDefault="000B07FA"/>
        </w:tc>
        <w:tc>
          <w:tcPr>
            <w:tcW w:w="3402" w:type="dxa"/>
          </w:tcPr>
          <w:p w14:paraId="4D62E967" w14:textId="77777777" w:rsidR="000B07FA" w:rsidRDefault="000B07FA"/>
        </w:tc>
        <w:tc>
          <w:tcPr>
            <w:tcW w:w="1701" w:type="dxa"/>
          </w:tcPr>
          <w:p w14:paraId="66A10508" w14:textId="77777777" w:rsidR="000B07FA" w:rsidRDefault="000B07FA"/>
        </w:tc>
      </w:tr>
      <w:tr w:rsidR="000B07FA" w14:paraId="06D77EC1" w14:textId="77777777" w:rsidTr="00AE4653">
        <w:tc>
          <w:tcPr>
            <w:tcW w:w="1134" w:type="dxa"/>
          </w:tcPr>
          <w:p w14:paraId="3AF21775" w14:textId="77777777" w:rsidR="000B07FA" w:rsidRDefault="000B07FA"/>
        </w:tc>
        <w:tc>
          <w:tcPr>
            <w:tcW w:w="1361" w:type="dxa"/>
          </w:tcPr>
          <w:p w14:paraId="747AB087" w14:textId="77777777" w:rsidR="000B07FA" w:rsidRDefault="000B07FA"/>
        </w:tc>
        <w:tc>
          <w:tcPr>
            <w:tcW w:w="5102" w:type="dxa"/>
          </w:tcPr>
          <w:p w14:paraId="21D320C2" w14:textId="77777777" w:rsidR="000B07FA" w:rsidRDefault="000B07FA"/>
        </w:tc>
        <w:tc>
          <w:tcPr>
            <w:tcW w:w="2268" w:type="dxa"/>
          </w:tcPr>
          <w:p w14:paraId="3B9C73BD" w14:textId="77777777" w:rsidR="000B07FA" w:rsidRDefault="000B07FA"/>
        </w:tc>
        <w:tc>
          <w:tcPr>
            <w:tcW w:w="3402" w:type="dxa"/>
          </w:tcPr>
          <w:p w14:paraId="7C10FB83" w14:textId="77777777" w:rsidR="000B07FA" w:rsidRDefault="000B07FA"/>
        </w:tc>
        <w:tc>
          <w:tcPr>
            <w:tcW w:w="1701" w:type="dxa"/>
          </w:tcPr>
          <w:p w14:paraId="328DD956" w14:textId="77777777" w:rsidR="000B07FA" w:rsidRDefault="000B07FA"/>
        </w:tc>
      </w:tr>
      <w:tr w:rsidR="000B07FA" w14:paraId="1FADC7DC" w14:textId="77777777" w:rsidTr="00AE4653">
        <w:tc>
          <w:tcPr>
            <w:tcW w:w="1134" w:type="dxa"/>
          </w:tcPr>
          <w:p w14:paraId="142662AB" w14:textId="77777777" w:rsidR="000B07FA" w:rsidRDefault="000B07FA"/>
        </w:tc>
        <w:tc>
          <w:tcPr>
            <w:tcW w:w="1361" w:type="dxa"/>
          </w:tcPr>
          <w:p w14:paraId="1FA40893" w14:textId="77777777" w:rsidR="000B07FA" w:rsidRDefault="000B07FA"/>
        </w:tc>
        <w:tc>
          <w:tcPr>
            <w:tcW w:w="5102" w:type="dxa"/>
          </w:tcPr>
          <w:p w14:paraId="72E9A9B2" w14:textId="77777777" w:rsidR="000B07FA" w:rsidRDefault="000B07FA"/>
        </w:tc>
        <w:tc>
          <w:tcPr>
            <w:tcW w:w="2268" w:type="dxa"/>
          </w:tcPr>
          <w:p w14:paraId="091FF7A5" w14:textId="77777777" w:rsidR="000B07FA" w:rsidRDefault="000B07FA"/>
        </w:tc>
        <w:tc>
          <w:tcPr>
            <w:tcW w:w="3402" w:type="dxa"/>
          </w:tcPr>
          <w:p w14:paraId="2A6C30A9" w14:textId="77777777" w:rsidR="000B07FA" w:rsidRDefault="000B07FA"/>
        </w:tc>
        <w:tc>
          <w:tcPr>
            <w:tcW w:w="1701" w:type="dxa"/>
          </w:tcPr>
          <w:p w14:paraId="13939452" w14:textId="77777777" w:rsidR="000B07FA" w:rsidRDefault="000B07FA"/>
        </w:tc>
      </w:tr>
      <w:tr w:rsidR="000B07FA" w14:paraId="65387537" w14:textId="77777777" w:rsidTr="00AE4653">
        <w:tc>
          <w:tcPr>
            <w:tcW w:w="1134" w:type="dxa"/>
          </w:tcPr>
          <w:p w14:paraId="68D913FE" w14:textId="77777777" w:rsidR="000B07FA" w:rsidRDefault="000B07FA"/>
        </w:tc>
        <w:tc>
          <w:tcPr>
            <w:tcW w:w="1361" w:type="dxa"/>
          </w:tcPr>
          <w:p w14:paraId="6AE0E5A4" w14:textId="77777777" w:rsidR="000B07FA" w:rsidRDefault="000B07FA"/>
        </w:tc>
        <w:tc>
          <w:tcPr>
            <w:tcW w:w="5102" w:type="dxa"/>
          </w:tcPr>
          <w:p w14:paraId="50D6B3C5" w14:textId="77777777" w:rsidR="000B07FA" w:rsidRDefault="000B07FA"/>
        </w:tc>
        <w:tc>
          <w:tcPr>
            <w:tcW w:w="2268" w:type="dxa"/>
          </w:tcPr>
          <w:p w14:paraId="57BB7BAF" w14:textId="77777777" w:rsidR="000B07FA" w:rsidRDefault="000B07FA"/>
        </w:tc>
        <w:tc>
          <w:tcPr>
            <w:tcW w:w="3402" w:type="dxa"/>
          </w:tcPr>
          <w:p w14:paraId="4E84D0B9" w14:textId="77777777" w:rsidR="000B07FA" w:rsidRDefault="000B07FA"/>
        </w:tc>
        <w:tc>
          <w:tcPr>
            <w:tcW w:w="1701" w:type="dxa"/>
          </w:tcPr>
          <w:p w14:paraId="5848357A" w14:textId="77777777" w:rsidR="000B07FA" w:rsidRDefault="000B07FA"/>
        </w:tc>
      </w:tr>
      <w:tr w:rsidR="000B07FA" w14:paraId="5D6BD82A" w14:textId="77777777" w:rsidTr="00AE4653">
        <w:tc>
          <w:tcPr>
            <w:tcW w:w="1134" w:type="dxa"/>
          </w:tcPr>
          <w:p w14:paraId="41F5AE66" w14:textId="77777777" w:rsidR="000B07FA" w:rsidRDefault="000B07FA"/>
        </w:tc>
        <w:tc>
          <w:tcPr>
            <w:tcW w:w="1361" w:type="dxa"/>
          </w:tcPr>
          <w:p w14:paraId="09305CB8" w14:textId="77777777" w:rsidR="000B07FA" w:rsidRDefault="000B07FA"/>
        </w:tc>
        <w:tc>
          <w:tcPr>
            <w:tcW w:w="5102" w:type="dxa"/>
          </w:tcPr>
          <w:p w14:paraId="1F61B445" w14:textId="77777777" w:rsidR="000B07FA" w:rsidRDefault="000B07FA"/>
        </w:tc>
        <w:tc>
          <w:tcPr>
            <w:tcW w:w="2268" w:type="dxa"/>
          </w:tcPr>
          <w:p w14:paraId="024D821A" w14:textId="77777777" w:rsidR="000B07FA" w:rsidRDefault="000B07FA"/>
        </w:tc>
        <w:tc>
          <w:tcPr>
            <w:tcW w:w="3402" w:type="dxa"/>
          </w:tcPr>
          <w:p w14:paraId="7284DA69" w14:textId="77777777" w:rsidR="000B07FA" w:rsidRDefault="000B07FA"/>
        </w:tc>
        <w:tc>
          <w:tcPr>
            <w:tcW w:w="1701" w:type="dxa"/>
          </w:tcPr>
          <w:p w14:paraId="6DBBEC79" w14:textId="77777777" w:rsidR="000B07FA" w:rsidRDefault="000B07FA"/>
        </w:tc>
      </w:tr>
      <w:tr w:rsidR="000B07FA" w14:paraId="7909A3F1" w14:textId="77777777" w:rsidTr="00AE4653">
        <w:tc>
          <w:tcPr>
            <w:tcW w:w="1134" w:type="dxa"/>
          </w:tcPr>
          <w:p w14:paraId="0D50A6FE" w14:textId="77777777" w:rsidR="000B07FA" w:rsidRDefault="000B07FA"/>
        </w:tc>
        <w:tc>
          <w:tcPr>
            <w:tcW w:w="1361" w:type="dxa"/>
          </w:tcPr>
          <w:p w14:paraId="6A2308AE" w14:textId="77777777" w:rsidR="000B07FA" w:rsidRDefault="000B07FA"/>
        </w:tc>
        <w:tc>
          <w:tcPr>
            <w:tcW w:w="5102" w:type="dxa"/>
          </w:tcPr>
          <w:p w14:paraId="5D10F412" w14:textId="77777777" w:rsidR="000B07FA" w:rsidRDefault="000B07FA"/>
        </w:tc>
        <w:tc>
          <w:tcPr>
            <w:tcW w:w="2268" w:type="dxa"/>
          </w:tcPr>
          <w:p w14:paraId="6E702FDA" w14:textId="77777777" w:rsidR="000B07FA" w:rsidRDefault="000B07FA"/>
        </w:tc>
        <w:tc>
          <w:tcPr>
            <w:tcW w:w="3402" w:type="dxa"/>
          </w:tcPr>
          <w:p w14:paraId="60E8ABD0" w14:textId="77777777" w:rsidR="000B07FA" w:rsidRDefault="000B07FA"/>
        </w:tc>
        <w:tc>
          <w:tcPr>
            <w:tcW w:w="1701" w:type="dxa"/>
          </w:tcPr>
          <w:p w14:paraId="591440E0" w14:textId="77777777" w:rsidR="000B07FA" w:rsidRDefault="000B07FA"/>
        </w:tc>
      </w:tr>
      <w:tr w:rsidR="000B07FA" w14:paraId="376BD0C1" w14:textId="77777777" w:rsidTr="00AE4653">
        <w:tc>
          <w:tcPr>
            <w:tcW w:w="1134" w:type="dxa"/>
          </w:tcPr>
          <w:p w14:paraId="01E35B33" w14:textId="77777777" w:rsidR="000B07FA" w:rsidRDefault="000B07FA"/>
        </w:tc>
        <w:tc>
          <w:tcPr>
            <w:tcW w:w="1361" w:type="dxa"/>
          </w:tcPr>
          <w:p w14:paraId="0A2E76BE" w14:textId="77777777" w:rsidR="000B07FA" w:rsidRDefault="000B07FA"/>
        </w:tc>
        <w:tc>
          <w:tcPr>
            <w:tcW w:w="5102" w:type="dxa"/>
          </w:tcPr>
          <w:p w14:paraId="338E07E1" w14:textId="77777777" w:rsidR="000B07FA" w:rsidRDefault="000B07FA"/>
        </w:tc>
        <w:tc>
          <w:tcPr>
            <w:tcW w:w="2268" w:type="dxa"/>
          </w:tcPr>
          <w:p w14:paraId="6AD11DB1" w14:textId="77777777" w:rsidR="000B07FA" w:rsidRDefault="000B07FA"/>
        </w:tc>
        <w:tc>
          <w:tcPr>
            <w:tcW w:w="3402" w:type="dxa"/>
          </w:tcPr>
          <w:p w14:paraId="736CED85" w14:textId="77777777" w:rsidR="000B07FA" w:rsidRDefault="000B07FA"/>
        </w:tc>
        <w:tc>
          <w:tcPr>
            <w:tcW w:w="1701" w:type="dxa"/>
          </w:tcPr>
          <w:p w14:paraId="34E10439" w14:textId="77777777" w:rsidR="000B07FA" w:rsidRDefault="000B07FA"/>
        </w:tc>
      </w:tr>
      <w:tr w:rsidR="000B07FA" w14:paraId="613DE4E3" w14:textId="77777777" w:rsidTr="00AE4653">
        <w:tc>
          <w:tcPr>
            <w:tcW w:w="1134" w:type="dxa"/>
          </w:tcPr>
          <w:p w14:paraId="3E3451FB" w14:textId="77777777" w:rsidR="000B07FA" w:rsidRDefault="000B07FA"/>
        </w:tc>
        <w:tc>
          <w:tcPr>
            <w:tcW w:w="1361" w:type="dxa"/>
          </w:tcPr>
          <w:p w14:paraId="7839EA2A" w14:textId="77777777" w:rsidR="000B07FA" w:rsidRDefault="000B07FA"/>
        </w:tc>
        <w:tc>
          <w:tcPr>
            <w:tcW w:w="5102" w:type="dxa"/>
          </w:tcPr>
          <w:p w14:paraId="60D9413F" w14:textId="77777777" w:rsidR="000B07FA" w:rsidRDefault="000B07FA"/>
        </w:tc>
        <w:tc>
          <w:tcPr>
            <w:tcW w:w="2268" w:type="dxa"/>
          </w:tcPr>
          <w:p w14:paraId="09A8EE9F" w14:textId="77777777" w:rsidR="000B07FA" w:rsidRDefault="000B07FA"/>
        </w:tc>
        <w:tc>
          <w:tcPr>
            <w:tcW w:w="3402" w:type="dxa"/>
          </w:tcPr>
          <w:p w14:paraId="30D71058" w14:textId="77777777" w:rsidR="000B07FA" w:rsidRDefault="000B07FA"/>
        </w:tc>
        <w:tc>
          <w:tcPr>
            <w:tcW w:w="1701" w:type="dxa"/>
          </w:tcPr>
          <w:p w14:paraId="459ADDDB" w14:textId="77777777" w:rsidR="000B07FA" w:rsidRDefault="000B07FA"/>
        </w:tc>
      </w:tr>
      <w:tr w:rsidR="000B07FA" w14:paraId="49C3E0B1" w14:textId="77777777" w:rsidTr="00AE4653">
        <w:tc>
          <w:tcPr>
            <w:tcW w:w="1134" w:type="dxa"/>
          </w:tcPr>
          <w:p w14:paraId="1E82B980" w14:textId="77777777" w:rsidR="000B07FA" w:rsidRDefault="000B07FA"/>
        </w:tc>
        <w:tc>
          <w:tcPr>
            <w:tcW w:w="1361" w:type="dxa"/>
          </w:tcPr>
          <w:p w14:paraId="18131F98" w14:textId="77777777" w:rsidR="000B07FA" w:rsidRDefault="000B07FA"/>
        </w:tc>
        <w:tc>
          <w:tcPr>
            <w:tcW w:w="5102" w:type="dxa"/>
          </w:tcPr>
          <w:p w14:paraId="30AFD79F" w14:textId="77777777" w:rsidR="000B07FA" w:rsidRDefault="000B07FA"/>
        </w:tc>
        <w:tc>
          <w:tcPr>
            <w:tcW w:w="2268" w:type="dxa"/>
          </w:tcPr>
          <w:p w14:paraId="64EFBA96" w14:textId="77777777" w:rsidR="000B07FA" w:rsidRDefault="000B07FA"/>
        </w:tc>
        <w:tc>
          <w:tcPr>
            <w:tcW w:w="3402" w:type="dxa"/>
          </w:tcPr>
          <w:p w14:paraId="5BD605CD" w14:textId="77777777" w:rsidR="000B07FA" w:rsidRDefault="000B07FA"/>
        </w:tc>
        <w:tc>
          <w:tcPr>
            <w:tcW w:w="1701" w:type="dxa"/>
          </w:tcPr>
          <w:p w14:paraId="3CA9663C" w14:textId="77777777" w:rsidR="000B07FA" w:rsidRDefault="000B07FA"/>
        </w:tc>
      </w:tr>
      <w:tr w:rsidR="000B07FA" w14:paraId="7741E36C" w14:textId="77777777" w:rsidTr="00AE4653">
        <w:tc>
          <w:tcPr>
            <w:tcW w:w="1134" w:type="dxa"/>
          </w:tcPr>
          <w:p w14:paraId="7A8FB86B" w14:textId="77777777" w:rsidR="000B07FA" w:rsidRDefault="000B07FA"/>
        </w:tc>
        <w:tc>
          <w:tcPr>
            <w:tcW w:w="1361" w:type="dxa"/>
          </w:tcPr>
          <w:p w14:paraId="76A2E411" w14:textId="77777777" w:rsidR="000B07FA" w:rsidRDefault="000B07FA"/>
        </w:tc>
        <w:tc>
          <w:tcPr>
            <w:tcW w:w="5102" w:type="dxa"/>
          </w:tcPr>
          <w:p w14:paraId="62146279" w14:textId="77777777" w:rsidR="000B07FA" w:rsidRDefault="000B07FA"/>
        </w:tc>
        <w:tc>
          <w:tcPr>
            <w:tcW w:w="2268" w:type="dxa"/>
          </w:tcPr>
          <w:p w14:paraId="4312B75D" w14:textId="77777777" w:rsidR="000B07FA" w:rsidRDefault="000B07FA"/>
        </w:tc>
        <w:tc>
          <w:tcPr>
            <w:tcW w:w="3402" w:type="dxa"/>
          </w:tcPr>
          <w:p w14:paraId="40114AD8" w14:textId="77777777" w:rsidR="000B07FA" w:rsidRDefault="000B07FA"/>
        </w:tc>
        <w:tc>
          <w:tcPr>
            <w:tcW w:w="1701" w:type="dxa"/>
          </w:tcPr>
          <w:p w14:paraId="7271150F" w14:textId="77777777" w:rsidR="000B07FA" w:rsidRDefault="000B07FA"/>
        </w:tc>
      </w:tr>
    </w:tbl>
    <w:p w14:paraId="35BE938E" w14:textId="77777777" w:rsidR="000B07FA" w:rsidRDefault="000B07FA"/>
    <w:p w14:paraId="7F5B4B44" w14:textId="77777777" w:rsidR="00F746F1" w:rsidRPr="00F746F1" w:rsidRDefault="00F746F1" w:rsidP="00F746F1"/>
    <w:p w14:paraId="6B2F8906" w14:textId="685A734E" w:rsidR="000B07FA" w:rsidRDefault="00000000" w:rsidP="00F746F1">
      <w:pPr>
        <w:pStyle w:val="Heading2"/>
      </w:pPr>
      <w:r>
        <w:t>7. Besluitpunten en risico’s (invullen)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72"/>
        <w:gridCol w:w="3167"/>
        <w:gridCol w:w="5821"/>
        <w:gridCol w:w="2231"/>
        <w:gridCol w:w="1319"/>
      </w:tblGrid>
      <w:tr w:rsidR="000B07FA" w14:paraId="5796EC20" w14:textId="77777777" w:rsidTr="00AE4653">
        <w:tc>
          <w:tcPr>
            <w:tcW w:w="1474" w:type="dxa"/>
            <w:shd w:val="clear" w:color="auto" w:fill="F4D9DC"/>
            <w:vAlign w:val="center"/>
          </w:tcPr>
          <w:p w14:paraId="19A88E3D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Type</w:t>
            </w:r>
          </w:p>
        </w:tc>
        <w:tc>
          <w:tcPr>
            <w:tcW w:w="3402" w:type="dxa"/>
            <w:shd w:val="clear" w:color="auto" w:fill="F4D9DC"/>
            <w:vAlign w:val="center"/>
          </w:tcPr>
          <w:p w14:paraId="72657294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Onderwerp</w:t>
            </w:r>
          </w:p>
        </w:tc>
        <w:tc>
          <w:tcPr>
            <w:tcW w:w="6350" w:type="dxa"/>
            <w:shd w:val="clear" w:color="auto" w:fill="F4D9DC"/>
            <w:vAlign w:val="center"/>
          </w:tcPr>
          <w:p w14:paraId="38E98F5A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Omschrijving</w:t>
            </w:r>
          </w:p>
        </w:tc>
        <w:tc>
          <w:tcPr>
            <w:tcW w:w="2381" w:type="dxa"/>
            <w:shd w:val="clear" w:color="auto" w:fill="F4D9DC"/>
            <w:vAlign w:val="center"/>
          </w:tcPr>
          <w:p w14:paraId="732D45A3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Eigenaar</w:t>
            </w:r>
          </w:p>
        </w:tc>
        <w:tc>
          <w:tcPr>
            <w:tcW w:w="1361" w:type="dxa"/>
            <w:shd w:val="clear" w:color="auto" w:fill="F4D9DC"/>
            <w:vAlign w:val="center"/>
          </w:tcPr>
          <w:p w14:paraId="2AD5652B" w14:textId="77777777" w:rsidR="000B07FA" w:rsidRPr="00F746F1" w:rsidRDefault="00000000">
            <w:pPr>
              <w:rPr>
                <w:rStyle w:val="Strong"/>
              </w:rPr>
            </w:pPr>
            <w:r w:rsidRPr="00F746F1">
              <w:rPr>
                <w:rStyle w:val="Strong"/>
              </w:rPr>
              <w:t>Deadline</w:t>
            </w:r>
          </w:p>
        </w:tc>
      </w:tr>
      <w:tr w:rsidR="000B07FA" w14:paraId="4853EE19" w14:textId="77777777" w:rsidTr="00AE4653">
        <w:tc>
          <w:tcPr>
            <w:tcW w:w="1474" w:type="dxa"/>
          </w:tcPr>
          <w:p w14:paraId="53ED68BB" w14:textId="77777777" w:rsidR="000B07FA" w:rsidRDefault="00000000">
            <w:r>
              <w:t>Besluit</w:t>
            </w:r>
          </w:p>
        </w:tc>
        <w:tc>
          <w:tcPr>
            <w:tcW w:w="3402" w:type="dxa"/>
          </w:tcPr>
          <w:p w14:paraId="55D7B75B" w14:textId="77777777" w:rsidR="000B07FA" w:rsidRDefault="000B07FA"/>
        </w:tc>
        <w:tc>
          <w:tcPr>
            <w:tcW w:w="6350" w:type="dxa"/>
          </w:tcPr>
          <w:p w14:paraId="4FA20DB3" w14:textId="77777777" w:rsidR="000B07FA" w:rsidRDefault="000B07FA"/>
        </w:tc>
        <w:tc>
          <w:tcPr>
            <w:tcW w:w="2381" w:type="dxa"/>
          </w:tcPr>
          <w:p w14:paraId="16F47E98" w14:textId="77777777" w:rsidR="000B07FA" w:rsidRDefault="000B07FA"/>
        </w:tc>
        <w:tc>
          <w:tcPr>
            <w:tcW w:w="1361" w:type="dxa"/>
          </w:tcPr>
          <w:p w14:paraId="3CA95CA5" w14:textId="77777777" w:rsidR="000B07FA" w:rsidRDefault="000B07FA"/>
        </w:tc>
      </w:tr>
      <w:tr w:rsidR="000B07FA" w14:paraId="47A05E53" w14:textId="77777777" w:rsidTr="00AE4653">
        <w:tc>
          <w:tcPr>
            <w:tcW w:w="1474" w:type="dxa"/>
          </w:tcPr>
          <w:p w14:paraId="56E20BD9" w14:textId="77777777" w:rsidR="000B07FA" w:rsidRDefault="00000000">
            <w:r>
              <w:t>Besluit</w:t>
            </w:r>
          </w:p>
        </w:tc>
        <w:tc>
          <w:tcPr>
            <w:tcW w:w="3402" w:type="dxa"/>
          </w:tcPr>
          <w:p w14:paraId="38ED6AB6" w14:textId="77777777" w:rsidR="000B07FA" w:rsidRDefault="000B07FA"/>
        </w:tc>
        <w:tc>
          <w:tcPr>
            <w:tcW w:w="6350" w:type="dxa"/>
          </w:tcPr>
          <w:p w14:paraId="07238AA8" w14:textId="77777777" w:rsidR="000B07FA" w:rsidRDefault="000B07FA"/>
        </w:tc>
        <w:tc>
          <w:tcPr>
            <w:tcW w:w="2381" w:type="dxa"/>
          </w:tcPr>
          <w:p w14:paraId="798B0DE5" w14:textId="77777777" w:rsidR="000B07FA" w:rsidRDefault="000B07FA"/>
        </w:tc>
        <w:tc>
          <w:tcPr>
            <w:tcW w:w="1361" w:type="dxa"/>
          </w:tcPr>
          <w:p w14:paraId="66A0F33D" w14:textId="77777777" w:rsidR="000B07FA" w:rsidRDefault="000B07FA"/>
        </w:tc>
      </w:tr>
      <w:tr w:rsidR="000B07FA" w14:paraId="2E82338C" w14:textId="77777777" w:rsidTr="00AE4653">
        <w:tc>
          <w:tcPr>
            <w:tcW w:w="1474" w:type="dxa"/>
          </w:tcPr>
          <w:p w14:paraId="6E4F76F5" w14:textId="77777777" w:rsidR="000B07FA" w:rsidRDefault="00000000">
            <w:r>
              <w:t>Risico</w:t>
            </w:r>
          </w:p>
        </w:tc>
        <w:tc>
          <w:tcPr>
            <w:tcW w:w="3402" w:type="dxa"/>
          </w:tcPr>
          <w:p w14:paraId="799388EA" w14:textId="77777777" w:rsidR="000B07FA" w:rsidRDefault="000B07FA"/>
        </w:tc>
        <w:tc>
          <w:tcPr>
            <w:tcW w:w="6350" w:type="dxa"/>
          </w:tcPr>
          <w:p w14:paraId="2BF87936" w14:textId="77777777" w:rsidR="000B07FA" w:rsidRDefault="000B07FA"/>
        </w:tc>
        <w:tc>
          <w:tcPr>
            <w:tcW w:w="2381" w:type="dxa"/>
          </w:tcPr>
          <w:p w14:paraId="764EDE5C" w14:textId="77777777" w:rsidR="000B07FA" w:rsidRDefault="000B07FA"/>
        </w:tc>
        <w:tc>
          <w:tcPr>
            <w:tcW w:w="1361" w:type="dxa"/>
          </w:tcPr>
          <w:p w14:paraId="4AB57625" w14:textId="77777777" w:rsidR="000B07FA" w:rsidRDefault="000B07FA"/>
        </w:tc>
      </w:tr>
      <w:tr w:rsidR="000B07FA" w14:paraId="6A9879D7" w14:textId="77777777" w:rsidTr="00AE4653">
        <w:tc>
          <w:tcPr>
            <w:tcW w:w="1474" w:type="dxa"/>
          </w:tcPr>
          <w:p w14:paraId="54004DFC" w14:textId="77777777" w:rsidR="000B07FA" w:rsidRDefault="00000000">
            <w:r>
              <w:t>Risico</w:t>
            </w:r>
          </w:p>
        </w:tc>
        <w:tc>
          <w:tcPr>
            <w:tcW w:w="3402" w:type="dxa"/>
          </w:tcPr>
          <w:p w14:paraId="2ABCAB5E" w14:textId="77777777" w:rsidR="000B07FA" w:rsidRDefault="000B07FA"/>
        </w:tc>
        <w:tc>
          <w:tcPr>
            <w:tcW w:w="6350" w:type="dxa"/>
          </w:tcPr>
          <w:p w14:paraId="2307016D" w14:textId="77777777" w:rsidR="000B07FA" w:rsidRDefault="000B07FA"/>
        </w:tc>
        <w:tc>
          <w:tcPr>
            <w:tcW w:w="2381" w:type="dxa"/>
          </w:tcPr>
          <w:p w14:paraId="5ECE88FD" w14:textId="77777777" w:rsidR="000B07FA" w:rsidRDefault="000B07FA"/>
        </w:tc>
        <w:tc>
          <w:tcPr>
            <w:tcW w:w="1361" w:type="dxa"/>
          </w:tcPr>
          <w:p w14:paraId="346A3C4F" w14:textId="77777777" w:rsidR="000B07FA" w:rsidRDefault="000B07FA"/>
        </w:tc>
      </w:tr>
      <w:tr w:rsidR="000B07FA" w14:paraId="59FA9C5D" w14:textId="77777777" w:rsidTr="00AE4653">
        <w:tc>
          <w:tcPr>
            <w:tcW w:w="1474" w:type="dxa"/>
          </w:tcPr>
          <w:p w14:paraId="76871075" w14:textId="77777777" w:rsidR="000B07FA" w:rsidRDefault="00000000">
            <w:r>
              <w:t>Afhankelijkheid</w:t>
            </w:r>
          </w:p>
        </w:tc>
        <w:tc>
          <w:tcPr>
            <w:tcW w:w="3402" w:type="dxa"/>
          </w:tcPr>
          <w:p w14:paraId="368F532A" w14:textId="77777777" w:rsidR="000B07FA" w:rsidRDefault="000B07FA"/>
        </w:tc>
        <w:tc>
          <w:tcPr>
            <w:tcW w:w="6350" w:type="dxa"/>
          </w:tcPr>
          <w:p w14:paraId="33763312" w14:textId="77777777" w:rsidR="000B07FA" w:rsidRDefault="000B07FA"/>
        </w:tc>
        <w:tc>
          <w:tcPr>
            <w:tcW w:w="2381" w:type="dxa"/>
          </w:tcPr>
          <w:p w14:paraId="589217F3" w14:textId="77777777" w:rsidR="000B07FA" w:rsidRDefault="000B07FA"/>
        </w:tc>
        <w:tc>
          <w:tcPr>
            <w:tcW w:w="1361" w:type="dxa"/>
          </w:tcPr>
          <w:p w14:paraId="77AD9A05" w14:textId="77777777" w:rsidR="000B07FA" w:rsidRDefault="000B07FA"/>
        </w:tc>
      </w:tr>
      <w:tr w:rsidR="000B07FA" w14:paraId="1A64F7FD" w14:textId="77777777" w:rsidTr="00AE4653">
        <w:tc>
          <w:tcPr>
            <w:tcW w:w="1474" w:type="dxa"/>
          </w:tcPr>
          <w:p w14:paraId="7E4D80DC" w14:textId="77777777" w:rsidR="000B07FA" w:rsidRDefault="00000000">
            <w:r>
              <w:t>Afhankelijkheid</w:t>
            </w:r>
          </w:p>
        </w:tc>
        <w:tc>
          <w:tcPr>
            <w:tcW w:w="3402" w:type="dxa"/>
          </w:tcPr>
          <w:p w14:paraId="7E557965" w14:textId="77777777" w:rsidR="000B07FA" w:rsidRDefault="000B07FA"/>
        </w:tc>
        <w:tc>
          <w:tcPr>
            <w:tcW w:w="6350" w:type="dxa"/>
          </w:tcPr>
          <w:p w14:paraId="301F1319" w14:textId="77777777" w:rsidR="000B07FA" w:rsidRDefault="000B07FA"/>
        </w:tc>
        <w:tc>
          <w:tcPr>
            <w:tcW w:w="2381" w:type="dxa"/>
          </w:tcPr>
          <w:p w14:paraId="332C8637" w14:textId="77777777" w:rsidR="000B07FA" w:rsidRDefault="000B07FA"/>
        </w:tc>
        <w:tc>
          <w:tcPr>
            <w:tcW w:w="1361" w:type="dxa"/>
          </w:tcPr>
          <w:p w14:paraId="4E25C78B" w14:textId="77777777" w:rsidR="000B07FA" w:rsidRDefault="000B07FA"/>
        </w:tc>
      </w:tr>
    </w:tbl>
    <w:p w14:paraId="2E8A6C3E" w14:textId="77777777" w:rsidR="000B07FA" w:rsidRDefault="000B07FA"/>
    <w:sectPr w:rsidR="000B07FA" w:rsidSect="00034616">
      <w:pgSz w:w="15840" w:h="12240" w:orient="landscape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ral Sans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General Sans Semibold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6331924">
    <w:abstractNumId w:val="8"/>
  </w:num>
  <w:num w:numId="2" w16cid:durableId="600992571">
    <w:abstractNumId w:val="6"/>
  </w:num>
  <w:num w:numId="3" w16cid:durableId="28261477">
    <w:abstractNumId w:val="5"/>
  </w:num>
  <w:num w:numId="4" w16cid:durableId="368264728">
    <w:abstractNumId w:val="4"/>
  </w:num>
  <w:num w:numId="5" w16cid:durableId="742721628">
    <w:abstractNumId w:val="7"/>
  </w:num>
  <w:num w:numId="6" w16cid:durableId="212352811">
    <w:abstractNumId w:val="3"/>
  </w:num>
  <w:num w:numId="7" w16cid:durableId="1196113667">
    <w:abstractNumId w:val="2"/>
  </w:num>
  <w:num w:numId="8" w16cid:durableId="303513078">
    <w:abstractNumId w:val="1"/>
  </w:num>
  <w:num w:numId="9" w16cid:durableId="257910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07FA"/>
    <w:rsid w:val="0015074B"/>
    <w:rsid w:val="00152B4E"/>
    <w:rsid w:val="001E5EFE"/>
    <w:rsid w:val="00217A07"/>
    <w:rsid w:val="0029639D"/>
    <w:rsid w:val="00326F90"/>
    <w:rsid w:val="00470491"/>
    <w:rsid w:val="008241B5"/>
    <w:rsid w:val="008B511C"/>
    <w:rsid w:val="008C1637"/>
    <w:rsid w:val="008D2C78"/>
    <w:rsid w:val="00994B3C"/>
    <w:rsid w:val="00A4395B"/>
    <w:rsid w:val="00A61919"/>
    <w:rsid w:val="00A61AE2"/>
    <w:rsid w:val="00AA1D8D"/>
    <w:rsid w:val="00AE4653"/>
    <w:rsid w:val="00B47730"/>
    <w:rsid w:val="00CB0664"/>
    <w:rsid w:val="00CE18CE"/>
    <w:rsid w:val="00D83D68"/>
    <w:rsid w:val="00DA5D5D"/>
    <w:rsid w:val="00E72EED"/>
    <w:rsid w:val="00F746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B353D4F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B4E"/>
    <w:rPr>
      <w:rFonts w:ascii="General Sans" w:hAnsi="General San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41B5"/>
    <w:pPr>
      <w:keepNext/>
      <w:keepLines/>
      <w:spacing w:after="320" w:line="240" w:lineRule="auto"/>
      <w:outlineLvl w:val="0"/>
    </w:pPr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4B3C"/>
    <w:pPr>
      <w:keepNext/>
      <w:keepLines/>
      <w:spacing w:before="200" w:line="288" w:lineRule="auto"/>
      <w:outlineLvl w:val="1"/>
    </w:pPr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6F1"/>
    <w:pPr>
      <w:keepNext/>
      <w:keepLines/>
      <w:spacing w:before="120" w:after="120"/>
      <w:outlineLvl w:val="2"/>
    </w:pPr>
    <w:rPr>
      <w:rFonts w:ascii="General Sans Semibold" w:eastAsiaTheme="majorEastAsia" w:hAnsi="General Sans Semibold" w:cstheme="majorBidi"/>
      <w:b/>
      <w:bCs/>
      <w:color w:val="000000" w:themeColor="tex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241B5"/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94B3C"/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6F1"/>
    <w:rPr>
      <w:rFonts w:ascii="General Sans Semibold" w:eastAsiaTheme="majorEastAsia" w:hAnsi="General Sans Semibold" w:cstheme="majorBidi"/>
      <w:b/>
      <w:bCs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8241B5"/>
    <w:rPr>
      <w:rFonts w:ascii="General Sans Semibold" w:hAnsi="General Sans Semibold"/>
      <w:b/>
      <w:bCs/>
      <w:i w:val="0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8C3D9A-7914-4BB9-B073-B8B5CD73B98A}">
  <ds:schemaRefs>
    <ds:schemaRef ds:uri="http://schemas.microsoft.com/office/2006/metadata/properties"/>
    <ds:schemaRef ds:uri="http://schemas.microsoft.com/office/infopath/2007/PartnerControls"/>
    <ds:schemaRef ds:uri="2aca735f-45b0-4987-a415-60057608088f"/>
    <ds:schemaRef ds:uri="79953b17-17d0-4057-ba3d-4eadb565cf6a"/>
  </ds:schemaRefs>
</ds:datastoreItem>
</file>

<file path=customXml/itemProps2.xml><?xml version="1.0" encoding="utf-8"?>
<ds:datastoreItem xmlns:ds="http://schemas.openxmlformats.org/officeDocument/2006/customXml" ds:itemID="{EC564554-2D98-4BE8-8CE7-E657F9889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5CDC1-F9AB-4607-A151-5D90ACF6A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a735f-45b0-4987-a415-60057608088f"/>
    <ds:schemaRef ds:uri="79953b17-17d0-4057-ba3d-4eadb565c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2324</Words>
  <Characters>13250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BOP</dc:creator>
  <cp:keywords/>
  <dc:description>BOP</dc:description>
  <cp:lastModifiedBy>Microsoft Office User</cp:lastModifiedBy>
  <cp:revision>13</cp:revision>
  <dcterms:created xsi:type="dcterms:W3CDTF">2026-02-13T00:27:00Z</dcterms:created>
  <dcterms:modified xsi:type="dcterms:W3CDTF">2026-03-10T14:52:00Z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